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CE2C2D">
        <w:trPr>
          <w:trHeight w:hRule="exact" w:val="1889"/>
        </w:trPr>
        <w:tc>
          <w:tcPr>
            <w:tcW w:w="426" w:type="dxa"/>
          </w:tcPr>
          <w:p w:rsidR="00CE2C2D" w:rsidRDefault="00CE2C2D"/>
        </w:tc>
        <w:tc>
          <w:tcPr>
            <w:tcW w:w="710" w:type="dxa"/>
          </w:tcPr>
          <w:p w:rsidR="00CE2C2D" w:rsidRDefault="00CE2C2D"/>
        </w:tc>
        <w:tc>
          <w:tcPr>
            <w:tcW w:w="1419" w:type="dxa"/>
          </w:tcPr>
          <w:p w:rsidR="00CE2C2D" w:rsidRDefault="00CE2C2D"/>
        </w:tc>
        <w:tc>
          <w:tcPr>
            <w:tcW w:w="1419" w:type="dxa"/>
          </w:tcPr>
          <w:p w:rsidR="00CE2C2D" w:rsidRDefault="00CE2C2D"/>
        </w:tc>
        <w:tc>
          <w:tcPr>
            <w:tcW w:w="851" w:type="dxa"/>
          </w:tcPr>
          <w:p w:rsidR="00CE2C2D" w:rsidRDefault="00CE2C2D"/>
        </w:tc>
        <w:tc>
          <w:tcPr>
            <w:tcW w:w="5401" w:type="dxa"/>
            <w:gridSpan w:val="4"/>
            <w:shd w:val="clear" w:color="000000" w:fill="FFFFFF"/>
            <w:tcMar>
              <w:left w:w="34" w:type="dxa"/>
              <w:right w:w="34" w:type="dxa"/>
            </w:tcMar>
          </w:tcPr>
          <w:p w:rsidR="00CE2C2D" w:rsidRPr="000432A0" w:rsidRDefault="000432A0">
            <w:pPr>
              <w:spacing w:after="0" w:line="240" w:lineRule="auto"/>
              <w:jc w:val="both"/>
              <w:rPr>
                <w:lang w:val="ru-RU"/>
              </w:rPr>
            </w:pPr>
            <w:r w:rsidRPr="000432A0">
              <w:rPr>
                <w:rFonts w:ascii="Times New Roman" w:hAnsi="Times New Roman" w:cs="Times New Roman"/>
                <w:color w:val="000000"/>
                <w:lang w:val="ru-RU"/>
              </w:rPr>
              <w:t>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28.03.2022 №28.</w:t>
            </w:r>
          </w:p>
          <w:p w:rsidR="00CE2C2D" w:rsidRPr="000432A0" w:rsidRDefault="00CE2C2D">
            <w:pPr>
              <w:spacing w:after="0" w:line="240" w:lineRule="auto"/>
              <w:jc w:val="both"/>
              <w:rPr>
                <w:lang w:val="ru-RU"/>
              </w:rPr>
            </w:pPr>
          </w:p>
          <w:p w:rsidR="00CE2C2D" w:rsidRDefault="000432A0">
            <w:pPr>
              <w:spacing w:after="0" w:line="240" w:lineRule="auto"/>
              <w:jc w:val="both"/>
            </w:pPr>
            <w:r>
              <w:rPr>
                <w:rFonts w:ascii="Times New Roman" w:hAnsi="Times New Roman" w:cs="Times New Roman"/>
                <w:color w:val="000000"/>
              </w:rPr>
              <w:t>.</w:t>
            </w:r>
          </w:p>
        </w:tc>
      </w:tr>
      <w:tr w:rsidR="00CE2C2D">
        <w:trPr>
          <w:trHeight w:hRule="exact" w:val="585"/>
        </w:trPr>
        <w:tc>
          <w:tcPr>
            <w:tcW w:w="10221" w:type="dxa"/>
            <w:gridSpan w:val="9"/>
            <w:shd w:val="clear" w:color="000000" w:fill="FFFFFF"/>
            <w:tcMar>
              <w:left w:w="34" w:type="dxa"/>
              <w:right w:w="34" w:type="dxa"/>
            </w:tcMar>
          </w:tcPr>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E2C2D" w:rsidRDefault="000432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2C2D" w:rsidRPr="000432A0">
        <w:trPr>
          <w:trHeight w:hRule="exact" w:val="314"/>
        </w:trPr>
        <w:tc>
          <w:tcPr>
            <w:tcW w:w="10221" w:type="dxa"/>
            <w:gridSpan w:val="9"/>
            <w:shd w:val="clear" w:color="000000" w:fill="FFFFFF"/>
            <w:tcMar>
              <w:left w:w="34" w:type="dxa"/>
              <w:right w:w="34" w:type="dxa"/>
            </w:tcMar>
          </w:tcPr>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Кафедра "Педагогики, психологии и социальной работы"</w:t>
            </w:r>
          </w:p>
        </w:tc>
      </w:tr>
      <w:tr w:rsidR="00CE2C2D">
        <w:trPr>
          <w:trHeight w:hRule="exact" w:val="267"/>
        </w:trPr>
        <w:tc>
          <w:tcPr>
            <w:tcW w:w="426" w:type="dxa"/>
          </w:tcPr>
          <w:p w:rsidR="00CE2C2D" w:rsidRPr="000432A0" w:rsidRDefault="00CE2C2D">
            <w:pPr>
              <w:rPr>
                <w:lang w:val="ru-RU"/>
              </w:rPr>
            </w:pPr>
          </w:p>
        </w:tc>
        <w:tc>
          <w:tcPr>
            <w:tcW w:w="710" w:type="dxa"/>
          </w:tcPr>
          <w:p w:rsidR="00CE2C2D" w:rsidRPr="000432A0" w:rsidRDefault="00CE2C2D">
            <w:pPr>
              <w:rPr>
                <w:lang w:val="ru-RU"/>
              </w:rPr>
            </w:pPr>
          </w:p>
        </w:tc>
        <w:tc>
          <w:tcPr>
            <w:tcW w:w="1419" w:type="dxa"/>
          </w:tcPr>
          <w:p w:rsidR="00CE2C2D" w:rsidRPr="000432A0" w:rsidRDefault="00CE2C2D">
            <w:pPr>
              <w:rPr>
                <w:lang w:val="ru-RU"/>
              </w:rPr>
            </w:pPr>
          </w:p>
        </w:tc>
        <w:tc>
          <w:tcPr>
            <w:tcW w:w="1419" w:type="dxa"/>
          </w:tcPr>
          <w:p w:rsidR="00CE2C2D" w:rsidRPr="000432A0" w:rsidRDefault="00CE2C2D">
            <w:pPr>
              <w:rPr>
                <w:lang w:val="ru-RU"/>
              </w:rPr>
            </w:pPr>
          </w:p>
        </w:tc>
        <w:tc>
          <w:tcPr>
            <w:tcW w:w="851" w:type="dxa"/>
          </w:tcPr>
          <w:p w:rsidR="00CE2C2D" w:rsidRPr="000432A0" w:rsidRDefault="00CE2C2D">
            <w:pPr>
              <w:rPr>
                <w:lang w:val="ru-RU"/>
              </w:rPr>
            </w:pPr>
          </w:p>
        </w:tc>
        <w:tc>
          <w:tcPr>
            <w:tcW w:w="285" w:type="dxa"/>
          </w:tcPr>
          <w:p w:rsidR="00CE2C2D" w:rsidRPr="000432A0" w:rsidRDefault="00CE2C2D">
            <w:pPr>
              <w:rPr>
                <w:lang w:val="ru-RU"/>
              </w:rPr>
            </w:pPr>
          </w:p>
        </w:tc>
        <w:tc>
          <w:tcPr>
            <w:tcW w:w="1277" w:type="dxa"/>
          </w:tcPr>
          <w:p w:rsidR="00CE2C2D" w:rsidRPr="000432A0" w:rsidRDefault="00CE2C2D">
            <w:pPr>
              <w:rPr>
                <w:lang w:val="ru-RU"/>
              </w:rPr>
            </w:pPr>
          </w:p>
        </w:tc>
        <w:tc>
          <w:tcPr>
            <w:tcW w:w="3842" w:type="dxa"/>
            <w:gridSpan w:val="2"/>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УТВЕРЖДАЮ</w:t>
            </w:r>
          </w:p>
        </w:tc>
      </w:tr>
      <w:tr w:rsidR="00CE2C2D" w:rsidRPr="000432A0">
        <w:trPr>
          <w:trHeight w:hRule="exact" w:val="972"/>
        </w:trPr>
        <w:tc>
          <w:tcPr>
            <w:tcW w:w="426" w:type="dxa"/>
          </w:tcPr>
          <w:p w:rsidR="00CE2C2D" w:rsidRDefault="00CE2C2D"/>
        </w:tc>
        <w:tc>
          <w:tcPr>
            <w:tcW w:w="710" w:type="dxa"/>
          </w:tcPr>
          <w:p w:rsidR="00CE2C2D" w:rsidRDefault="00CE2C2D"/>
        </w:tc>
        <w:tc>
          <w:tcPr>
            <w:tcW w:w="1419" w:type="dxa"/>
          </w:tcPr>
          <w:p w:rsidR="00CE2C2D" w:rsidRDefault="00CE2C2D"/>
        </w:tc>
        <w:tc>
          <w:tcPr>
            <w:tcW w:w="1419" w:type="dxa"/>
          </w:tcPr>
          <w:p w:rsidR="00CE2C2D" w:rsidRDefault="00CE2C2D"/>
        </w:tc>
        <w:tc>
          <w:tcPr>
            <w:tcW w:w="851" w:type="dxa"/>
          </w:tcPr>
          <w:p w:rsidR="00CE2C2D" w:rsidRDefault="00CE2C2D"/>
        </w:tc>
        <w:tc>
          <w:tcPr>
            <w:tcW w:w="285" w:type="dxa"/>
          </w:tcPr>
          <w:p w:rsidR="00CE2C2D" w:rsidRDefault="00CE2C2D"/>
        </w:tc>
        <w:tc>
          <w:tcPr>
            <w:tcW w:w="1277" w:type="dxa"/>
          </w:tcPr>
          <w:p w:rsidR="00CE2C2D" w:rsidRDefault="00CE2C2D"/>
        </w:tc>
        <w:tc>
          <w:tcPr>
            <w:tcW w:w="3842" w:type="dxa"/>
            <w:gridSpan w:val="2"/>
            <w:shd w:val="clear" w:color="000000" w:fill="FFFFFF"/>
            <w:tcMar>
              <w:left w:w="34" w:type="dxa"/>
              <w:right w:w="34" w:type="dxa"/>
            </w:tcMar>
          </w:tcPr>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Ректор, д.фил.н., профессор</w:t>
            </w:r>
          </w:p>
          <w:p w:rsidR="00CE2C2D" w:rsidRPr="000432A0" w:rsidRDefault="00CE2C2D">
            <w:pPr>
              <w:spacing w:after="0" w:line="240" w:lineRule="auto"/>
              <w:jc w:val="center"/>
              <w:rPr>
                <w:sz w:val="24"/>
                <w:szCs w:val="24"/>
                <w:lang w:val="ru-RU"/>
              </w:rPr>
            </w:pPr>
          </w:p>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______________А.Э. Еремеев</w:t>
            </w:r>
          </w:p>
        </w:tc>
      </w:tr>
      <w:tr w:rsidR="00CE2C2D">
        <w:trPr>
          <w:trHeight w:hRule="exact" w:val="277"/>
        </w:trPr>
        <w:tc>
          <w:tcPr>
            <w:tcW w:w="426" w:type="dxa"/>
          </w:tcPr>
          <w:p w:rsidR="00CE2C2D" w:rsidRPr="000432A0" w:rsidRDefault="00CE2C2D">
            <w:pPr>
              <w:rPr>
                <w:lang w:val="ru-RU"/>
              </w:rPr>
            </w:pPr>
          </w:p>
        </w:tc>
        <w:tc>
          <w:tcPr>
            <w:tcW w:w="710" w:type="dxa"/>
          </w:tcPr>
          <w:p w:rsidR="00CE2C2D" w:rsidRPr="000432A0" w:rsidRDefault="00CE2C2D">
            <w:pPr>
              <w:rPr>
                <w:lang w:val="ru-RU"/>
              </w:rPr>
            </w:pPr>
          </w:p>
        </w:tc>
        <w:tc>
          <w:tcPr>
            <w:tcW w:w="1419" w:type="dxa"/>
          </w:tcPr>
          <w:p w:rsidR="00CE2C2D" w:rsidRPr="000432A0" w:rsidRDefault="00CE2C2D">
            <w:pPr>
              <w:rPr>
                <w:lang w:val="ru-RU"/>
              </w:rPr>
            </w:pPr>
          </w:p>
        </w:tc>
        <w:tc>
          <w:tcPr>
            <w:tcW w:w="1419" w:type="dxa"/>
          </w:tcPr>
          <w:p w:rsidR="00CE2C2D" w:rsidRPr="000432A0" w:rsidRDefault="00CE2C2D">
            <w:pPr>
              <w:rPr>
                <w:lang w:val="ru-RU"/>
              </w:rPr>
            </w:pPr>
          </w:p>
        </w:tc>
        <w:tc>
          <w:tcPr>
            <w:tcW w:w="851" w:type="dxa"/>
          </w:tcPr>
          <w:p w:rsidR="00CE2C2D" w:rsidRPr="000432A0" w:rsidRDefault="00CE2C2D">
            <w:pPr>
              <w:rPr>
                <w:lang w:val="ru-RU"/>
              </w:rPr>
            </w:pPr>
          </w:p>
        </w:tc>
        <w:tc>
          <w:tcPr>
            <w:tcW w:w="285" w:type="dxa"/>
          </w:tcPr>
          <w:p w:rsidR="00CE2C2D" w:rsidRPr="000432A0" w:rsidRDefault="00CE2C2D">
            <w:pPr>
              <w:rPr>
                <w:lang w:val="ru-RU"/>
              </w:rPr>
            </w:pPr>
          </w:p>
        </w:tc>
        <w:tc>
          <w:tcPr>
            <w:tcW w:w="1277" w:type="dxa"/>
          </w:tcPr>
          <w:p w:rsidR="00CE2C2D" w:rsidRPr="000432A0" w:rsidRDefault="00CE2C2D">
            <w:pPr>
              <w:rPr>
                <w:lang w:val="ru-RU"/>
              </w:rPr>
            </w:pPr>
          </w:p>
        </w:tc>
        <w:tc>
          <w:tcPr>
            <w:tcW w:w="3842" w:type="dxa"/>
            <w:gridSpan w:val="2"/>
            <w:shd w:val="clear" w:color="000000" w:fill="FFFFFF"/>
            <w:tcMar>
              <w:left w:w="34" w:type="dxa"/>
              <w:right w:w="34" w:type="dxa"/>
            </w:tcMar>
          </w:tcPr>
          <w:p w:rsidR="00CE2C2D" w:rsidRDefault="000432A0">
            <w:pPr>
              <w:spacing w:after="0" w:line="240" w:lineRule="auto"/>
              <w:jc w:val="right"/>
              <w:rPr>
                <w:sz w:val="24"/>
                <w:szCs w:val="24"/>
              </w:rPr>
            </w:pPr>
            <w:r>
              <w:rPr>
                <w:rFonts w:ascii="Times New Roman" w:hAnsi="Times New Roman" w:cs="Times New Roman"/>
                <w:color w:val="000000"/>
                <w:sz w:val="24"/>
                <w:szCs w:val="24"/>
              </w:rPr>
              <w:t>28.03.2022</w:t>
            </w:r>
          </w:p>
        </w:tc>
      </w:tr>
      <w:tr w:rsidR="00CE2C2D">
        <w:trPr>
          <w:trHeight w:hRule="exact" w:val="277"/>
        </w:trPr>
        <w:tc>
          <w:tcPr>
            <w:tcW w:w="426" w:type="dxa"/>
          </w:tcPr>
          <w:p w:rsidR="00CE2C2D" w:rsidRDefault="00CE2C2D"/>
        </w:tc>
        <w:tc>
          <w:tcPr>
            <w:tcW w:w="710" w:type="dxa"/>
          </w:tcPr>
          <w:p w:rsidR="00CE2C2D" w:rsidRDefault="00CE2C2D"/>
        </w:tc>
        <w:tc>
          <w:tcPr>
            <w:tcW w:w="1419" w:type="dxa"/>
          </w:tcPr>
          <w:p w:rsidR="00CE2C2D" w:rsidRDefault="00CE2C2D"/>
        </w:tc>
        <w:tc>
          <w:tcPr>
            <w:tcW w:w="1419" w:type="dxa"/>
          </w:tcPr>
          <w:p w:rsidR="00CE2C2D" w:rsidRDefault="00CE2C2D"/>
        </w:tc>
        <w:tc>
          <w:tcPr>
            <w:tcW w:w="851" w:type="dxa"/>
          </w:tcPr>
          <w:p w:rsidR="00CE2C2D" w:rsidRDefault="00CE2C2D"/>
        </w:tc>
        <w:tc>
          <w:tcPr>
            <w:tcW w:w="285" w:type="dxa"/>
          </w:tcPr>
          <w:p w:rsidR="00CE2C2D" w:rsidRDefault="00CE2C2D"/>
        </w:tc>
        <w:tc>
          <w:tcPr>
            <w:tcW w:w="1277" w:type="dxa"/>
          </w:tcPr>
          <w:p w:rsidR="00CE2C2D" w:rsidRDefault="00CE2C2D"/>
        </w:tc>
        <w:tc>
          <w:tcPr>
            <w:tcW w:w="993" w:type="dxa"/>
          </w:tcPr>
          <w:p w:rsidR="00CE2C2D" w:rsidRDefault="00CE2C2D"/>
        </w:tc>
        <w:tc>
          <w:tcPr>
            <w:tcW w:w="2836" w:type="dxa"/>
          </w:tcPr>
          <w:p w:rsidR="00CE2C2D" w:rsidRDefault="00CE2C2D"/>
        </w:tc>
      </w:tr>
      <w:tr w:rsidR="00CE2C2D">
        <w:trPr>
          <w:trHeight w:hRule="exact" w:val="416"/>
        </w:trPr>
        <w:tc>
          <w:tcPr>
            <w:tcW w:w="10221" w:type="dxa"/>
            <w:gridSpan w:val="9"/>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2C2D" w:rsidRPr="000432A0">
        <w:trPr>
          <w:trHeight w:hRule="exact" w:val="1135"/>
        </w:trPr>
        <w:tc>
          <w:tcPr>
            <w:tcW w:w="426" w:type="dxa"/>
          </w:tcPr>
          <w:p w:rsidR="00CE2C2D" w:rsidRDefault="00CE2C2D"/>
        </w:tc>
        <w:tc>
          <w:tcPr>
            <w:tcW w:w="710" w:type="dxa"/>
          </w:tcPr>
          <w:p w:rsidR="00CE2C2D" w:rsidRDefault="00CE2C2D"/>
        </w:tc>
        <w:tc>
          <w:tcPr>
            <w:tcW w:w="1419" w:type="dxa"/>
          </w:tcPr>
          <w:p w:rsidR="00CE2C2D" w:rsidRDefault="00CE2C2D"/>
        </w:tc>
        <w:tc>
          <w:tcPr>
            <w:tcW w:w="4834" w:type="dxa"/>
            <w:gridSpan w:val="5"/>
            <w:shd w:val="clear" w:color="000000" w:fill="FFFFFF"/>
            <w:tcMar>
              <w:left w:w="34" w:type="dxa"/>
              <w:right w:w="34" w:type="dxa"/>
            </w:tcMar>
          </w:tcPr>
          <w:p w:rsidR="00CE2C2D" w:rsidRPr="000432A0" w:rsidRDefault="000432A0">
            <w:pPr>
              <w:spacing w:after="0" w:line="240" w:lineRule="auto"/>
              <w:jc w:val="center"/>
              <w:rPr>
                <w:sz w:val="32"/>
                <w:szCs w:val="32"/>
                <w:lang w:val="ru-RU"/>
              </w:rPr>
            </w:pPr>
            <w:r w:rsidRPr="000432A0">
              <w:rPr>
                <w:rFonts w:ascii="Times New Roman" w:hAnsi="Times New Roman" w:cs="Times New Roman"/>
                <w:color w:val="000000"/>
                <w:sz w:val="32"/>
                <w:szCs w:val="32"/>
                <w:lang w:val="ru-RU"/>
              </w:rPr>
              <w:t>Педагогическое проектирование и управление проектами</w:t>
            </w:r>
          </w:p>
          <w:p w:rsidR="00CE2C2D" w:rsidRPr="000432A0" w:rsidRDefault="000432A0">
            <w:pPr>
              <w:spacing w:after="0" w:line="240" w:lineRule="auto"/>
              <w:jc w:val="center"/>
              <w:rPr>
                <w:sz w:val="32"/>
                <w:szCs w:val="32"/>
                <w:lang w:val="ru-RU"/>
              </w:rPr>
            </w:pPr>
            <w:r w:rsidRPr="000432A0">
              <w:rPr>
                <w:rFonts w:ascii="Times New Roman" w:hAnsi="Times New Roman" w:cs="Times New Roman"/>
                <w:color w:val="000000"/>
                <w:sz w:val="32"/>
                <w:szCs w:val="32"/>
                <w:lang w:val="ru-RU"/>
              </w:rPr>
              <w:t>К.М.02.02</w:t>
            </w:r>
          </w:p>
        </w:tc>
        <w:tc>
          <w:tcPr>
            <w:tcW w:w="2836" w:type="dxa"/>
          </w:tcPr>
          <w:p w:rsidR="00CE2C2D" w:rsidRPr="000432A0" w:rsidRDefault="00CE2C2D">
            <w:pPr>
              <w:rPr>
                <w:lang w:val="ru-RU"/>
              </w:rPr>
            </w:pPr>
          </w:p>
        </w:tc>
      </w:tr>
      <w:tr w:rsidR="00CE2C2D">
        <w:trPr>
          <w:trHeight w:hRule="exact" w:val="277"/>
        </w:trPr>
        <w:tc>
          <w:tcPr>
            <w:tcW w:w="10221" w:type="dxa"/>
            <w:gridSpan w:val="9"/>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CE2C2D" w:rsidRPr="000432A0">
        <w:trPr>
          <w:trHeight w:hRule="exact" w:val="1125"/>
        </w:trPr>
        <w:tc>
          <w:tcPr>
            <w:tcW w:w="426" w:type="dxa"/>
          </w:tcPr>
          <w:p w:rsidR="00CE2C2D" w:rsidRDefault="00CE2C2D"/>
        </w:tc>
        <w:tc>
          <w:tcPr>
            <w:tcW w:w="9795" w:type="dxa"/>
            <w:gridSpan w:val="8"/>
            <w:shd w:val="clear" w:color="000000" w:fill="FFFFFF"/>
            <w:tcMar>
              <w:left w:w="34" w:type="dxa"/>
              <w:right w:w="34" w:type="dxa"/>
            </w:tcMar>
          </w:tcPr>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Направление подготовки: 44.04.01 Педагогическое образование (высшее образование - магистратура)</w:t>
            </w:r>
          </w:p>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Направленность (профиль) программы: «Инновации в высшем образовании»</w:t>
            </w:r>
          </w:p>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E2C2D" w:rsidRPr="000432A0">
        <w:trPr>
          <w:trHeight w:hRule="exact" w:val="699"/>
        </w:trPr>
        <w:tc>
          <w:tcPr>
            <w:tcW w:w="10221" w:type="dxa"/>
            <w:gridSpan w:val="9"/>
            <w:shd w:val="clear" w:color="000000" w:fill="FFFFFF"/>
            <w:tcMar>
              <w:left w:w="34" w:type="dxa"/>
              <w:right w:w="34" w:type="dxa"/>
            </w:tcMar>
          </w:tcPr>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E2C2D">
        <w:trPr>
          <w:trHeight w:hRule="exact" w:val="277"/>
        </w:trPr>
        <w:tc>
          <w:tcPr>
            <w:tcW w:w="3984" w:type="dxa"/>
            <w:gridSpan w:val="4"/>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E2C2D" w:rsidRDefault="00CE2C2D"/>
        </w:tc>
        <w:tc>
          <w:tcPr>
            <w:tcW w:w="285" w:type="dxa"/>
          </w:tcPr>
          <w:p w:rsidR="00CE2C2D" w:rsidRDefault="00CE2C2D"/>
        </w:tc>
        <w:tc>
          <w:tcPr>
            <w:tcW w:w="1277" w:type="dxa"/>
          </w:tcPr>
          <w:p w:rsidR="00CE2C2D" w:rsidRDefault="00CE2C2D"/>
        </w:tc>
        <w:tc>
          <w:tcPr>
            <w:tcW w:w="993" w:type="dxa"/>
          </w:tcPr>
          <w:p w:rsidR="00CE2C2D" w:rsidRDefault="00CE2C2D"/>
        </w:tc>
        <w:tc>
          <w:tcPr>
            <w:tcW w:w="2836" w:type="dxa"/>
          </w:tcPr>
          <w:p w:rsidR="00CE2C2D" w:rsidRDefault="00CE2C2D"/>
        </w:tc>
      </w:tr>
      <w:tr w:rsidR="00CE2C2D">
        <w:trPr>
          <w:trHeight w:hRule="exact" w:val="155"/>
        </w:trPr>
        <w:tc>
          <w:tcPr>
            <w:tcW w:w="426" w:type="dxa"/>
          </w:tcPr>
          <w:p w:rsidR="00CE2C2D" w:rsidRDefault="00CE2C2D"/>
        </w:tc>
        <w:tc>
          <w:tcPr>
            <w:tcW w:w="710" w:type="dxa"/>
          </w:tcPr>
          <w:p w:rsidR="00CE2C2D" w:rsidRDefault="00CE2C2D"/>
        </w:tc>
        <w:tc>
          <w:tcPr>
            <w:tcW w:w="1419" w:type="dxa"/>
          </w:tcPr>
          <w:p w:rsidR="00CE2C2D" w:rsidRDefault="00CE2C2D"/>
        </w:tc>
        <w:tc>
          <w:tcPr>
            <w:tcW w:w="1419" w:type="dxa"/>
          </w:tcPr>
          <w:p w:rsidR="00CE2C2D" w:rsidRDefault="00CE2C2D"/>
        </w:tc>
        <w:tc>
          <w:tcPr>
            <w:tcW w:w="851" w:type="dxa"/>
          </w:tcPr>
          <w:p w:rsidR="00CE2C2D" w:rsidRDefault="00CE2C2D"/>
        </w:tc>
        <w:tc>
          <w:tcPr>
            <w:tcW w:w="285" w:type="dxa"/>
          </w:tcPr>
          <w:p w:rsidR="00CE2C2D" w:rsidRDefault="00CE2C2D"/>
        </w:tc>
        <w:tc>
          <w:tcPr>
            <w:tcW w:w="1277" w:type="dxa"/>
          </w:tcPr>
          <w:p w:rsidR="00CE2C2D" w:rsidRDefault="00CE2C2D"/>
        </w:tc>
        <w:tc>
          <w:tcPr>
            <w:tcW w:w="993" w:type="dxa"/>
          </w:tcPr>
          <w:p w:rsidR="00CE2C2D" w:rsidRDefault="00CE2C2D"/>
        </w:tc>
        <w:tc>
          <w:tcPr>
            <w:tcW w:w="2836" w:type="dxa"/>
          </w:tcPr>
          <w:p w:rsidR="00CE2C2D" w:rsidRDefault="00CE2C2D"/>
        </w:tc>
      </w:tr>
      <w:tr w:rsidR="00CE2C2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color w:val="000000"/>
                <w:sz w:val="24"/>
                <w:szCs w:val="24"/>
              </w:rPr>
              <w:t>ОБРАЗОВАНИЕ И НАУКА</w:t>
            </w:r>
          </w:p>
        </w:tc>
      </w:tr>
      <w:tr w:rsidR="00CE2C2D" w:rsidRPr="000432A0">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ПЕДАГОГ ДОПОЛНИТЕЛЬНОГО ОБРАЗОВАНИЯ ДЕТЕЙ И ВЗРОСЛЫХ</w:t>
            </w:r>
          </w:p>
        </w:tc>
      </w:tr>
      <w:tr w:rsidR="00CE2C2D" w:rsidRPr="000432A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CE2C2D" w:rsidRPr="000432A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E2C2D" w:rsidRPr="000432A0" w:rsidRDefault="00CE2C2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CE2C2D">
            <w:pPr>
              <w:rPr>
                <w:lang w:val="ru-RU"/>
              </w:rPr>
            </w:pPr>
          </w:p>
        </w:tc>
      </w:tr>
      <w:tr w:rsidR="00CE2C2D">
        <w:trPr>
          <w:trHeight w:hRule="exact" w:val="402"/>
        </w:trPr>
        <w:tc>
          <w:tcPr>
            <w:tcW w:w="5118" w:type="dxa"/>
            <w:gridSpan w:val="6"/>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CE2C2D">
        <w:trPr>
          <w:trHeight w:hRule="exact" w:val="307"/>
        </w:trPr>
        <w:tc>
          <w:tcPr>
            <w:tcW w:w="426" w:type="dxa"/>
          </w:tcPr>
          <w:p w:rsidR="00CE2C2D" w:rsidRDefault="00CE2C2D"/>
        </w:tc>
        <w:tc>
          <w:tcPr>
            <w:tcW w:w="710" w:type="dxa"/>
          </w:tcPr>
          <w:p w:rsidR="00CE2C2D" w:rsidRDefault="00CE2C2D"/>
        </w:tc>
        <w:tc>
          <w:tcPr>
            <w:tcW w:w="1419" w:type="dxa"/>
          </w:tcPr>
          <w:p w:rsidR="00CE2C2D" w:rsidRDefault="00CE2C2D"/>
        </w:tc>
        <w:tc>
          <w:tcPr>
            <w:tcW w:w="1419" w:type="dxa"/>
          </w:tcPr>
          <w:p w:rsidR="00CE2C2D" w:rsidRDefault="00CE2C2D"/>
        </w:tc>
        <w:tc>
          <w:tcPr>
            <w:tcW w:w="851" w:type="dxa"/>
          </w:tcPr>
          <w:p w:rsidR="00CE2C2D" w:rsidRDefault="00CE2C2D"/>
        </w:tc>
        <w:tc>
          <w:tcPr>
            <w:tcW w:w="285" w:type="dxa"/>
          </w:tcPr>
          <w:p w:rsidR="00CE2C2D" w:rsidRDefault="00CE2C2D"/>
        </w:tc>
        <w:tc>
          <w:tcPr>
            <w:tcW w:w="5118" w:type="dxa"/>
            <w:gridSpan w:val="3"/>
            <w:vMerge/>
            <w:shd w:val="clear" w:color="000000" w:fill="FFFFFF"/>
            <w:tcMar>
              <w:left w:w="34" w:type="dxa"/>
              <w:right w:w="34" w:type="dxa"/>
            </w:tcMar>
          </w:tcPr>
          <w:p w:rsidR="00CE2C2D" w:rsidRDefault="00CE2C2D"/>
        </w:tc>
      </w:tr>
      <w:tr w:rsidR="00CE2C2D">
        <w:trPr>
          <w:trHeight w:hRule="exact" w:val="2450"/>
        </w:trPr>
        <w:tc>
          <w:tcPr>
            <w:tcW w:w="426" w:type="dxa"/>
          </w:tcPr>
          <w:p w:rsidR="00CE2C2D" w:rsidRDefault="00CE2C2D"/>
        </w:tc>
        <w:tc>
          <w:tcPr>
            <w:tcW w:w="710" w:type="dxa"/>
          </w:tcPr>
          <w:p w:rsidR="00CE2C2D" w:rsidRDefault="00CE2C2D"/>
        </w:tc>
        <w:tc>
          <w:tcPr>
            <w:tcW w:w="1419" w:type="dxa"/>
          </w:tcPr>
          <w:p w:rsidR="00CE2C2D" w:rsidRDefault="00CE2C2D"/>
        </w:tc>
        <w:tc>
          <w:tcPr>
            <w:tcW w:w="1419" w:type="dxa"/>
          </w:tcPr>
          <w:p w:rsidR="00CE2C2D" w:rsidRDefault="00CE2C2D"/>
        </w:tc>
        <w:tc>
          <w:tcPr>
            <w:tcW w:w="851" w:type="dxa"/>
          </w:tcPr>
          <w:p w:rsidR="00CE2C2D" w:rsidRDefault="00CE2C2D"/>
        </w:tc>
        <w:tc>
          <w:tcPr>
            <w:tcW w:w="285" w:type="dxa"/>
          </w:tcPr>
          <w:p w:rsidR="00CE2C2D" w:rsidRDefault="00CE2C2D"/>
        </w:tc>
        <w:tc>
          <w:tcPr>
            <w:tcW w:w="1277" w:type="dxa"/>
          </w:tcPr>
          <w:p w:rsidR="00CE2C2D" w:rsidRDefault="00CE2C2D"/>
        </w:tc>
        <w:tc>
          <w:tcPr>
            <w:tcW w:w="993" w:type="dxa"/>
          </w:tcPr>
          <w:p w:rsidR="00CE2C2D" w:rsidRDefault="00CE2C2D"/>
        </w:tc>
        <w:tc>
          <w:tcPr>
            <w:tcW w:w="2836" w:type="dxa"/>
          </w:tcPr>
          <w:p w:rsidR="00CE2C2D" w:rsidRDefault="00CE2C2D"/>
        </w:tc>
      </w:tr>
      <w:tr w:rsidR="00CE2C2D">
        <w:trPr>
          <w:trHeight w:hRule="exact" w:val="277"/>
        </w:trPr>
        <w:tc>
          <w:tcPr>
            <w:tcW w:w="10079" w:type="dxa"/>
            <w:gridSpan w:val="9"/>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E2C2D">
        <w:trPr>
          <w:trHeight w:hRule="exact" w:val="1805"/>
        </w:trPr>
        <w:tc>
          <w:tcPr>
            <w:tcW w:w="10079" w:type="dxa"/>
            <w:gridSpan w:val="9"/>
            <w:shd w:val="clear" w:color="000000" w:fill="FFFFFF"/>
            <w:tcMar>
              <w:left w:w="34" w:type="dxa"/>
              <w:right w:w="34" w:type="dxa"/>
            </w:tcMar>
          </w:tcPr>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очной формы обучения 2022 года набора</w:t>
            </w:r>
          </w:p>
          <w:p w:rsidR="00CE2C2D" w:rsidRPr="000432A0" w:rsidRDefault="00CE2C2D">
            <w:pPr>
              <w:spacing w:after="0" w:line="240" w:lineRule="auto"/>
              <w:jc w:val="center"/>
              <w:rPr>
                <w:sz w:val="24"/>
                <w:szCs w:val="24"/>
                <w:lang w:val="ru-RU"/>
              </w:rPr>
            </w:pPr>
          </w:p>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на 2022-2023 учебный год</w:t>
            </w:r>
          </w:p>
          <w:p w:rsidR="00CE2C2D" w:rsidRPr="000432A0" w:rsidRDefault="00CE2C2D">
            <w:pPr>
              <w:spacing w:after="0" w:line="240" w:lineRule="auto"/>
              <w:jc w:val="center"/>
              <w:rPr>
                <w:sz w:val="24"/>
                <w:szCs w:val="24"/>
                <w:lang w:val="ru-RU"/>
              </w:rPr>
            </w:pPr>
          </w:p>
          <w:p w:rsidR="00CE2C2D" w:rsidRDefault="000432A0">
            <w:pPr>
              <w:spacing w:after="0" w:line="240" w:lineRule="auto"/>
              <w:jc w:val="center"/>
              <w:rPr>
                <w:sz w:val="24"/>
                <w:szCs w:val="24"/>
              </w:rPr>
            </w:pPr>
            <w:r>
              <w:rPr>
                <w:rFonts w:ascii="Times New Roman" w:hAnsi="Times New Roman" w:cs="Times New Roman"/>
                <w:color w:val="000000"/>
                <w:sz w:val="24"/>
                <w:szCs w:val="24"/>
              </w:rPr>
              <w:t>Омск, 2022</w:t>
            </w:r>
          </w:p>
        </w:tc>
      </w:tr>
    </w:tbl>
    <w:p w:rsidR="00CE2C2D" w:rsidRDefault="000432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E2C2D">
        <w:trPr>
          <w:trHeight w:hRule="exact" w:val="2222"/>
        </w:trPr>
        <w:tc>
          <w:tcPr>
            <w:tcW w:w="10788"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lastRenderedPageBreak/>
              <w:t>Составитель:</w:t>
            </w:r>
          </w:p>
          <w:p w:rsidR="00CE2C2D" w:rsidRPr="000432A0" w:rsidRDefault="00CE2C2D">
            <w:pPr>
              <w:spacing w:after="0" w:line="240" w:lineRule="auto"/>
              <w:rPr>
                <w:sz w:val="24"/>
                <w:szCs w:val="24"/>
                <w:lang w:val="ru-RU"/>
              </w:rPr>
            </w:pP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0432A0">
              <w:rPr>
                <w:rFonts w:ascii="Times New Roman" w:hAnsi="Times New Roman" w:cs="Times New Roman"/>
                <w:color w:val="000000"/>
                <w:sz w:val="24"/>
                <w:szCs w:val="24"/>
                <w:lang w:val="ru-RU"/>
              </w:rPr>
              <w:t>Лопанова Е.В.</w:t>
            </w:r>
          </w:p>
          <w:p w:rsidR="00CE2C2D" w:rsidRPr="000432A0" w:rsidRDefault="00CE2C2D">
            <w:pPr>
              <w:spacing w:after="0" w:line="240" w:lineRule="auto"/>
              <w:rPr>
                <w:sz w:val="24"/>
                <w:szCs w:val="24"/>
                <w:lang w:val="ru-RU"/>
              </w:rPr>
            </w:pP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E2C2D" w:rsidRDefault="000432A0">
            <w:pPr>
              <w:spacing w:after="0" w:line="240" w:lineRule="auto"/>
              <w:rPr>
                <w:sz w:val="24"/>
                <w:szCs w:val="24"/>
              </w:rPr>
            </w:pPr>
            <w:r>
              <w:rPr>
                <w:rFonts w:ascii="Times New Roman" w:hAnsi="Times New Roman" w:cs="Times New Roman"/>
                <w:color w:val="000000"/>
                <w:sz w:val="24"/>
                <w:szCs w:val="24"/>
              </w:rPr>
              <w:t>Протокол от 25.03.2022 г.  №8</w:t>
            </w:r>
          </w:p>
        </w:tc>
      </w:tr>
      <w:tr w:rsidR="00CE2C2D" w:rsidRPr="000432A0">
        <w:trPr>
          <w:trHeight w:hRule="exact" w:val="277"/>
        </w:trPr>
        <w:tc>
          <w:tcPr>
            <w:tcW w:w="10788"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432A0">
              <w:rPr>
                <w:rFonts w:ascii="Times New Roman" w:hAnsi="Times New Roman" w:cs="Times New Roman"/>
                <w:color w:val="000000"/>
                <w:sz w:val="24"/>
                <w:szCs w:val="24"/>
                <w:lang w:val="ru-RU"/>
              </w:rPr>
              <w:t>Лопанова Е.В.</w:t>
            </w:r>
          </w:p>
        </w:tc>
      </w:tr>
    </w:tbl>
    <w:p w:rsidR="00CE2C2D" w:rsidRPr="000432A0" w:rsidRDefault="000432A0">
      <w:pPr>
        <w:rPr>
          <w:sz w:val="0"/>
          <w:szCs w:val="0"/>
          <w:lang w:val="ru-RU"/>
        </w:rPr>
      </w:pPr>
      <w:r w:rsidRPr="000432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2C2D">
        <w:trPr>
          <w:trHeight w:hRule="exact" w:val="277"/>
        </w:trPr>
        <w:tc>
          <w:tcPr>
            <w:tcW w:w="9654" w:type="dxa"/>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2C2D">
        <w:trPr>
          <w:trHeight w:hRule="exact" w:val="555"/>
        </w:trPr>
        <w:tc>
          <w:tcPr>
            <w:tcW w:w="9640" w:type="dxa"/>
          </w:tcPr>
          <w:p w:rsidR="00CE2C2D" w:rsidRDefault="00CE2C2D"/>
        </w:tc>
      </w:tr>
      <w:tr w:rsidR="00CE2C2D">
        <w:trPr>
          <w:trHeight w:hRule="exact" w:val="8751"/>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1     Наименование дисциплины</w:t>
            </w: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9     Методические указания для обучающихся по освоению дисциплины</w:t>
            </w: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E2C2D" w:rsidRDefault="000432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2C2D" w:rsidRDefault="000432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C2D" w:rsidRPr="000432A0">
        <w:trPr>
          <w:trHeight w:hRule="exact" w:val="277"/>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E2C2D" w:rsidRPr="000432A0">
        <w:trPr>
          <w:trHeight w:hRule="exact" w:val="15113"/>
        </w:trPr>
        <w:tc>
          <w:tcPr>
            <w:tcW w:w="9654" w:type="dxa"/>
            <w:shd w:val="clear" w:color="000000" w:fill="FFFFFF"/>
            <w:tcMar>
              <w:left w:w="34" w:type="dxa"/>
              <w:right w:w="34" w:type="dxa"/>
            </w:tcMar>
          </w:tcPr>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432A0">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w:t>
            </w:r>
            <w:r w:rsidR="00BC36A6">
              <w:rPr>
                <w:rFonts w:ascii="Times New Roman" w:hAnsi="Times New Roman" w:cs="Times New Roman"/>
                <w:color w:val="000000"/>
                <w:sz w:val="24"/>
                <w:szCs w:val="24"/>
                <w:lang w:val="ru-RU"/>
              </w:rPr>
              <w:t>за</w:t>
            </w:r>
            <w:r w:rsidRPr="000432A0">
              <w:rPr>
                <w:rFonts w:ascii="Times New Roman" w:hAnsi="Times New Roman" w:cs="Times New Roman"/>
                <w:color w:val="000000"/>
                <w:sz w:val="24"/>
                <w:szCs w:val="24"/>
                <w:lang w:val="ru-RU"/>
              </w:rPr>
              <w:t>очная на 2022/2023 учебный год, утвержденным приказом ректора от 28.03.2022 №28;</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проектирование и управление проектами» в течение 2022/2023 учебного года:</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E2C2D" w:rsidRPr="000432A0" w:rsidRDefault="000432A0">
      <w:pPr>
        <w:rPr>
          <w:sz w:val="0"/>
          <w:szCs w:val="0"/>
          <w:lang w:val="ru-RU"/>
        </w:rPr>
      </w:pPr>
      <w:r w:rsidRPr="000432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2C2D" w:rsidRPr="000432A0">
        <w:trPr>
          <w:trHeight w:hRule="exact" w:val="285"/>
        </w:trPr>
        <w:tc>
          <w:tcPr>
            <w:tcW w:w="9654" w:type="dxa"/>
            <w:shd w:val="clear" w:color="000000" w:fill="FFFFFF"/>
            <w:tcMar>
              <w:left w:w="34" w:type="dxa"/>
              <w:right w:w="34" w:type="dxa"/>
            </w:tcMar>
          </w:tcPr>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CE2C2D" w:rsidRPr="000432A0">
        <w:trPr>
          <w:trHeight w:hRule="exact" w:val="1535"/>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1. Наименование дисциплины: К.М.02.02 «Педагогическое проектирование и управление проектами».</w:t>
            </w:r>
          </w:p>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E2C2D" w:rsidRPr="000432A0">
        <w:trPr>
          <w:trHeight w:hRule="exact" w:val="3669"/>
        </w:trPr>
        <w:tc>
          <w:tcPr>
            <w:tcW w:w="9654" w:type="dxa"/>
            <w:shd w:val="clear" w:color="000000" w:fill="FFFFFF"/>
            <w:tcMar>
              <w:left w:w="34" w:type="dxa"/>
              <w:right w:w="34" w:type="dxa"/>
            </w:tcMar>
          </w:tcPr>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432A0">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Процесс изучения дисциплины «Педагогическое проектирование и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2C2D" w:rsidRPr="000432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Код компетенции: ОПК-2</w:t>
            </w:r>
          </w:p>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rsidR="00CE2C2D">
        <w:trPr>
          <w:trHeight w:hRule="exact" w:val="585"/>
        </w:trPr>
        <w:tc>
          <w:tcPr>
            <w:tcW w:w="9654" w:type="dxa"/>
            <w:shd w:val="clear" w:color="000000" w:fill="FFFFFF"/>
            <w:tcMar>
              <w:left w:w="34" w:type="dxa"/>
              <w:right w:w="34" w:type="dxa"/>
            </w:tcMar>
          </w:tcPr>
          <w:p w:rsidR="00CE2C2D" w:rsidRPr="000432A0" w:rsidRDefault="00CE2C2D">
            <w:pPr>
              <w:spacing w:after="0" w:line="240" w:lineRule="auto"/>
              <w:rPr>
                <w:sz w:val="24"/>
                <w:szCs w:val="24"/>
                <w:lang w:val="ru-RU"/>
              </w:rPr>
            </w:pPr>
          </w:p>
          <w:p w:rsidR="00CE2C2D" w:rsidRDefault="000432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2C2D" w:rsidRPr="000432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rsidR="00CE2C2D" w:rsidRPr="000432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ОПК-2.3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ОПК-2.4 уметь осуществлять проектную деятельность по разработке ОП; проектировать отдельные структурные компоненты ООП</w:t>
            </w:r>
          </w:p>
        </w:tc>
      </w:tr>
      <w:tr w:rsidR="00CE2C2D" w:rsidRPr="000432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ОПК-2.6 владеть способами проектной деятельности в образовании; опытом участия в проектировании ООП</w:t>
            </w:r>
          </w:p>
        </w:tc>
      </w:tr>
      <w:tr w:rsidR="00CE2C2D" w:rsidRPr="000432A0">
        <w:trPr>
          <w:trHeight w:hRule="exact" w:val="277"/>
        </w:trPr>
        <w:tc>
          <w:tcPr>
            <w:tcW w:w="9640" w:type="dxa"/>
          </w:tcPr>
          <w:p w:rsidR="00CE2C2D" w:rsidRPr="000432A0" w:rsidRDefault="00CE2C2D">
            <w:pPr>
              <w:rPr>
                <w:lang w:val="ru-RU"/>
              </w:rPr>
            </w:pPr>
          </w:p>
        </w:tc>
      </w:tr>
      <w:tr w:rsidR="00CE2C2D" w:rsidRPr="000432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Код компетенции: ОПК-3</w:t>
            </w:r>
          </w:p>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rsidR="00CE2C2D">
        <w:trPr>
          <w:trHeight w:hRule="exact" w:val="585"/>
        </w:trPr>
        <w:tc>
          <w:tcPr>
            <w:tcW w:w="9654" w:type="dxa"/>
            <w:shd w:val="clear" w:color="000000" w:fill="FFFFFF"/>
            <w:tcMar>
              <w:left w:w="34" w:type="dxa"/>
              <w:right w:w="34" w:type="dxa"/>
            </w:tcMar>
          </w:tcPr>
          <w:p w:rsidR="00CE2C2D" w:rsidRPr="000432A0" w:rsidRDefault="00CE2C2D">
            <w:pPr>
              <w:spacing w:after="0" w:line="240" w:lineRule="auto"/>
              <w:rPr>
                <w:sz w:val="24"/>
                <w:szCs w:val="24"/>
                <w:lang w:val="ru-RU"/>
              </w:rPr>
            </w:pPr>
          </w:p>
          <w:p w:rsidR="00CE2C2D" w:rsidRDefault="000432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2C2D" w:rsidRPr="000432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rsidR="00CE2C2D" w:rsidRPr="000432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ОПК-3.2 знать основные приемы и типологию технологий индивидуализации обучения</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ОПК-3.3 уметь  взаимодействовать с другими специалистами в процессе реализации образовательного процесса</w:t>
            </w:r>
          </w:p>
        </w:tc>
      </w:tr>
    </w:tbl>
    <w:p w:rsidR="00CE2C2D" w:rsidRPr="000432A0" w:rsidRDefault="000432A0">
      <w:pPr>
        <w:rPr>
          <w:sz w:val="0"/>
          <w:szCs w:val="0"/>
          <w:lang w:val="ru-RU"/>
        </w:rPr>
      </w:pPr>
      <w:r w:rsidRPr="000432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2C2D" w:rsidRPr="000432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lastRenderedPageBreak/>
              <w:t>ОПК-3.4 уметь соотносить виды адресной помощи с индивидуальными образовательными потребностями обучающихся на соответствующем уровне образования</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ОПК-3.5 владеть методами (первичного) выявления обучающихся с особыми образовательными потребностями</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ОПК-3.6 владеть действиями оказания адресной помощи обучающимся на соответствующем уровне образования</w:t>
            </w:r>
          </w:p>
        </w:tc>
      </w:tr>
      <w:tr w:rsidR="00CE2C2D" w:rsidRPr="000432A0">
        <w:trPr>
          <w:trHeight w:hRule="exact" w:val="277"/>
        </w:trPr>
        <w:tc>
          <w:tcPr>
            <w:tcW w:w="9640" w:type="dxa"/>
          </w:tcPr>
          <w:p w:rsidR="00CE2C2D" w:rsidRPr="000432A0" w:rsidRDefault="00CE2C2D">
            <w:pPr>
              <w:rPr>
                <w:lang w:val="ru-RU"/>
              </w:rPr>
            </w:pPr>
          </w:p>
        </w:tc>
      </w:tr>
      <w:tr w:rsidR="00CE2C2D" w:rsidRPr="000432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Код компетенции: ОПК-7</w:t>
            </w:r>
          </w:p>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Способен планировать и организовывать взаимодействия участников образовательных отношений</w:t>
            </w:r>
          </w:p>
        </w:tc>
      </w:tr>
      <w:tr w:rsidR="00CE2C2D">
        <w:trPr>
          <w:trHeight w:hRule="exact" w:val="585"/>
        </w:trPr>
        <w:tc>
          <w:tcPr>
            <w:tcW w:w="9654" w:type="dxa"/>
            <w:shd w:val="clear" w:color="000000" w:fill="FFFFFF"/>
            <w:tcMar>
              <w:left w:w="34" w:type="dxa"/>
              <w:right w:w="34" w:type="dxa"/>
            </w:tcMar>
          </w:tcPr>
          <w:p w:rsidR="00CE2C2D" w:rsidRPr="000432A0" w:rsidRDefault="00CE2C2D">
            <w:pPr>
              <w:spacing w:after="0" w:line="240" w:lineRule="auto"/>
              <w:rPr>
                <w:sz w:val="24"/>
                <w:szCs w:val="24"/>
                <w:lang w:val="ru-RU"/>
              </w:rPr>
            </w:pPr>
          </w:p>
          <w:p w:rsidR="00CE2C2D" w:rsidRDefault="000432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2C2D" w:rsidRPr="000432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ОПК-7.3 уметь  использовать  особенности  образовательной среды  учреждения  для реализации  взаимодействия  субъектов</w:t>
            </w:r>
          </w:p>
        </w:tc>
      </w:tr>
      <w:tr w:rsidR="00CE2C2D" w:rsidRPr="000432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ОПК-7.4 уметь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ОПК-7.5 владеть технологиями  взаимодействия  и сотрудничества  в  образовательном процессе</w:t>
            </w:r>
          </w:p>
        </w:tc>
      </w:tr>
      <w:tr w:rsidR="00CE2C2D" w:rsidRPr="000432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rsidR="00CE2C2D" w:rsidRPr="000432A0">
        <w:trPr>
          <w:trHeight w:hRule="exact" w:val="277"/>
        </w:trPr>
        <w:tc>
          <w:tcPr>
            <w:tcW w:w="9640" w:type="dxa"/>
          </w:tcPr>
          <w:p w:rsidR="00CE2C2D" w:rsidRPr="000432A0" w:rsidRDefault="00CE2C2D">
            <w:pPr>
              <w:rPr>
                <w:lang w:val="ru-RU"/>
              </w:rPr>
            </w:pPr>
          </w:p>
        </w:tc>
      </w:tr>
      <w:tr w:rsidR="00CE2C2D" w:rsidRPr="000432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Код компетенции: ПК-1</w:t>
            </w:r>
          </w:p>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Способен нести ответственность за собственную профессиональную компетентность по профилю осваиваемой образовательной  программы</w:t>
            </w:r>
          </w:p>
        </w:tc>
      </w:tr>
      <w:tr w:rsidR="00CE2C2D">
        <w:trPr>
          <w:trHeight w:hRule="exact" w:val="585"/>
        </w:trPr>
        <w:tc>
          <w:tcPr>
            <w:tcW w:w="9654" w:type="dxa"/>
            <w:shd w:val="clear" w:color="000000" w:fill="FFFFFF"/>
            <w:tcMar>
              <w:left w:w="34" w:type="dxa"/>
              <w:right w:w="34" w:type="dxa"/>
            </w:tcMar>
          </w:tcPr>
          <w:p w:rsidR="00CE2C2D" w:rsidRPr="000432A0" w:rsidRDefault="00CE2C2D">
            <w:pPr>
              <w:spacing w:after="0" w:line="240" w:lineRule="auto"/>
              <w:rPr>
                <w:sz w:val="24"/>
                <w:szCs w:val="24"/>
                <w:lang w:val="ru-RU"/>
              </w:rPr>
            </w:pPr>
          </w:p>
          <w:p w:rsidR="00CE2C2D" w:rsidRDefault="000432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2C2D" w:rsidRPr="000432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ПК-1.1 знать особенности профессиональной  деятельности  в образовании</w:t>
            </w:r>
          </w:p>
        </w:tc>
      </w:tr>
      <w:tr w:rsidR="00CE2C2D" w:rsidRPr="000432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ПК-1.2 знать требования  к профессиональной компетентности в сфере  образования</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ПК-1.3 знать пути и средства изучения и развития профессиональной компетентности в сфере  образования</w:t>
            </w:r>
          </w:p>
        </w:tc>
      </w:tr>
      <w:tr w:rsidR="00CE2C2D" w:rsidRPr="000432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ПК-1.4 уметь  решать профессиональные  задачи  с  учетом различных  контекстов</w:t>
            </w:r>
          </w:p>
        </w:tc>
      </w:tr>
      <w:tr w:rsidR="00CE2C2D" w:rsidRPr="000432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ПК-1.5 уметь проектировать  пути  своего профессионального развития</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ПК-1.6 владеть приемами анализа и  оценки  собственной профессиональной деятельности</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rsidR="00CE2C2D" w:rsidRPr="000432A0">
        <w:trPr>
          <w:trHeight w:hRule="exact" w:val="277"/>
        </w:trPr>
        <w:tc>
          <w:tcPr>
            <w:tcW w:w="9640" w:type="dxa"/>
          </w:tcPr>
          <w:p w:rsidR="00CE2C2D" w:rsidRPr="000432A0" w:rsidRDefault="00CE2C2D">
            <w:pPr>
              <w:rPr>
                <w:lang w:val="ru-RU"/>
              </w:rPr>
            </w:pP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Код компетенции: УК-2</w:t>
            </w:r>
          </w:p>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Способен управлять проектом на всех этапах его жизненного цикла</w:t>
            </w:r>
          </w:p>
        </w:tc>
      </w:tr>
      <w:tr w:rsidR="00CE2C2D">
        <w:trPr>
          <w:trHeight w:hRule="exact" w:val="585"/>
        </w:trPr>
        <w:tc>
          <w:tcPr>
            <w:tcW w:w="9654" w:type="dxa"/>
            <w:shd w:val="clear" w:color="000000" w:fill="FFFFFF"/>
            <w:tcMar>
              <w:left w:w="34" w:type="dxa"/>
              <w:right w:w="34" w:type="dxa"/>
            </w:tcMar>
          </w:tcPr>
          <w:p w:rsidR="00CE2C2D" w:rsidRPr="000432A0" w:rsidRDefault="00CE2C2D">
            <w:pPr>
              <w:spacing w:after="0" w:line="240" w:lineRule="auto"/>
              <w:rPr>
                <w:sz w:val="24"/>
                <w:szCs w:val="24"/>
                <w:lang w:val="ru-RU"/>
              </w:rPr>
            </w:pPr>
          </w:p>
          <w:p w:rsidR="00CE2C2D" w:rsidRDefault="000432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УК-2.1 знать этапы жизненного цикла проекта, этапы работы над проектом с учетом последовательности их реализации</w:t>
            </w:r>
          </w:p>
        </w:tc>
      </w:tr>
      <w:tr w:rsidR="00CE2C2D" w:rsidRPr="000432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УК-2.2 знать действующие правовые нормы, имеющиеся ресурсы и ограничения</w:t>
            </w:r>
          </w:p>
        </w:tc>
      </w:tr>
    </w:tbl>
    <w:p w:rsidR="00CE2C2D" w:rsidRPr="000432A0" w:rsidRDefault="000432A0">
      <w:pPr>
        <w:rPr>
          <w:sz w:val="0"/>
          <w:szCs w:val="0"/>
          <w:lang w:val="ru-RU"/>
        </w:rPr>
      </w:pPr>
      <w:r w:rsidRPr="000432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2C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sidRPr="000432A0">
              <w:rPr>
                <w:rFonts w:ascii="Times New Roman" w:hAnsi="Times New Roman" w:cs="Times New Roman"/>
                <w:color w:val="000000"/>
                <w:sz w:val="24"/>
                <w:szCs w:val="24"/>
                <w:lang w:val="ru-RU"/>
              </w:rPr>
              <w:lastRenderedPageBreak/>
              <w:t xml:space="preserve">УК-2.3 знать требования к публичному представлению  </w:t>
            </w:r>
            <w:r>
              <w:rPr>
                <w:rFonts w:ascii="Times New Roman" w:hAnsi="Times New Roman" w:cs="Times New Roman"/>
                <w:color w:val="000000"/>
                <w:sz w:val="24"/>
                <w:szCs w:val="24"/>
              </w:rPr>
              <w:t>результатов проекта</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УК-2.4 уметь выстраивать этапы работы над проектом с учетом этапов жизненного цикла проекта</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УК-2.6 уметь выбирать оптимальный способ решения задач проекта, исходя из действующих правовых норм и имеющихся ресурсов и ограничений</w:t>
            </w:r>
          </w:p>
        </w:tc>
      </w:tr>
      <w:tr w:rsidR="00CE2C2D" w:rsidRPr="000432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УК-2.7 уметь качественно решать поставленные задачи в рамках установленного времени</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УК-2.8 владеть методами подбора исполнителей проекта, обладающих необходимыми компетенциями для его реализации</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УК-2.9 владеть способами оценивания выявленных проблем и рисков в процессе реализации проекта и его результатов</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УК-2.10 владеть способами публичного представления результатов проекта, навыками участия в обсуждении хода и результатов проекта</w:t>
            </w:r>
          </w:p>
        </w:tc>
      </w:tr>
      <w:tr w:rsidR="00CE2C2D" w:rsidRPr="000432A0">
        <w:trPr>
          <w:trHeight w:hRule="exact" w:val="277"/>
        </w:trPr>
        <w:tc>
          <w:tcPr>
            <w:tcW w:w="9640" w:type="dxa"/>
          </w:tcPr>
          <w:p w:rsidR="00CE2C2D" w:rsidRPr="000432A0" w:rsidRDefault="00CE2C2D">
            <w:pPr>
              <w:rPr>
                <w:lang w:val="ru-RU"/>
              </w:rPr>
            </w:pPr>
          </w:p>
        </w:tc>
      </w:tr>
      <w:tr w:rsidR="00CE2C2D" w:rsidRPr="000432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Код компетенции: УК-3</w:t>
            </w:r>
          </w:p>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Способен организовывать и руководить работой команды, вырабатывая командную стратегию для достижения поставленной цели</w:t>
            </w:r>
          </w:p>
        </w:tc>
      </w:tr>
      <w:tr w:rsidR="00CE2C2D">
        <w:trPr>
          <w:trHeight w:hRule="exact" w:val="585"/>
        </w:trPr>
        <w:tc>
          <w:tcPr>
            <w:tcW w:w="9654" w:type="dxa"/>
            <w:shd w:val="clear" w:color="000000" w:fill="FFFFFF"/>
            <w:tcMar>
              <w:left w:w="34" w:type="dxa"/>
              <w:right w:w="34" w:type="dxa"/>
            </w:tcMar>
          </w:tcPr>
          <w:p w:rsidR="00CE2C2D" w:rsidRPr="000432A0" w:rsidRDefault="00CE2C2D">
            <w:pPr>
              <w:spacing w:after="0" w:line="240" w:lineRule="auto"/>
              <w:rPr>
                <w:sz w:val="24"/>
                <w:szCs w:val="24"/>
                <w:lang w:val="ru-RU"/>
              </w:rPr>
            </w:pPr>
          </w:p>
          <w:p w:rsidR="00CE2C2D" w:rsidRDefault="000432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УК-3.1 знать способы выстраивания стратегии сотрудничества для достижения поставленной  цели</w:t>
            </w:r>
          </w:p>
        </w:tc>
      </w:tr>
      <w:tr w:rsidR="00CE2C2D" w:rsidRPr="000432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УК-3.2 знать особенности поведения и общения разных людей</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УК-3.3 знать разные виды коммуникации (устную, письменную, вербальную, невербальную, реальную, виртуальную, межличностную и др.)</w:t>
            </w:r>
          </w:p>
        </w:tc>
      </w:tr>
      <w:tr w:rsidR="00CE2C2D" w:rsidRPr="000432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УК-3.4 знать этические нормы взаимодействия</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УК-3.5 уметь определять роль каждого участника в команде в соответствии с личностными особенностями и профессиональными качествами</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УК-3.6 уметь учитывать в совместной деятельности особенности поведения и общения разных людей</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УК-3.7 уметь осуществлять руководство командой и достижением поставленной цели на основе разных видов коммуникации</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УК-3.8 уметь видеть результаты  (последствия) личных действий, планировать последовательность шагов для достижения поставленной цели</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УК-3.10 владеть способами контроля выполнения последовательности шагов для достижения поставленной цели</w:t>
            </w:r>
          </w:p>
        </w:tc>
      </w:tr>
      <w:tr w:rsidR="00CE2C2D" w:rsidRPr="00043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УК-3.11 владеть навыками соблюдения норм профессиональной этики, участвуя во взаимодействии с другими членами команды</w:t>
            </w:r>
          </w:p>
        </w:tc>
      </w:tr>
      <w:tr w:rsidR="00CE2C2D" w:rsidRPr="000432A0">
        <w:trPr>
          <w:trHeight w:hRule="exact" w:val="416"/>
        </w:trPr>
        <w:tc>
          <w:tcPr>
            <w:tcW w:w="9640" w:type="dxa"/>
          </w:tcPr>
          <w:p w:rsidR="00CE2C2D" w:rsidRPr="000432A0" w:rsidRDefault="00CE2C2D">
            <w:pPr>
              <w:rPr>
                <w:lang w:val="ru-RU"/>
              </w:rPr>
            </w:pPr>
          </w:p>
        </w:tc>
      </w:tr>
      <w:tr w:rsidR="00CE2C2D" w:rsidRPr="000432A0">
        <w:trPr>
          <w:trHeight w:hRule="exact" w:val="304"/>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E2C2D" w:rsidRPr="000432A0">
        <w:trPr>
          <w:trHeight w:hRule="exact" w:val="1637"/>
        </w:trPr>
        <w:tc>
          <w:tcPr>
            <w:tcW w:w="9654" w:type="dxa"/>
            <w:shd w:val="clear" w:color="000000" w:fill="FFFFFF"/>
            <w:tcMar>
              <w:left w:w="34" w:type="dxa"/>
              <w:right w:w="34" w:type="dxa"/>
            </w:tcMar>
          </w:tcPr>
          <w:p w:rsidR="00CE2C2D" w:rsidRPr="000432A0" w:rsidRDefault="00CE2C2D">
            <w:pPr>
              <w:spacing w:after="0" w:line="240" w:lineRule="auto"/>
              <w:jc w:val="both"/>
              <w:rPr>
                <w:sz w:val="24"/>
                <w:szCs w:val="24"/>
                <w:lang w:val="ru-RU"/>
              </w:rPr>
            </w:pP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Дисциплина К.М.02.02 «Педагогическое проектирование и управление проектами» относится к обязательной части, является дисциплиной Блока Б1. «Дисциплины (модули)». Модуль "Образование и общество"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rsidR="00CE2C2D" w:rsidRPr="000432A0" w:rsidRDefault="000432A0">
      <w:pPr>
        <w:rPr>
          <w:sz w:val="0"/>
          <w:szCs w:val="0"/>
          <w:lang w:val="ru-RU"/>
        </w:rPr>
      </w:pPr>
      <w:r w:rsidRPr="000432A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E2C2D" w:rsidRPr="000432A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2D" w:rsidRDefault="000432A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Коды</w:t>
            </w:r>
          </w:p>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форми-</w:t>
            </w:r>
          </w:p>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руемых</w:t>
            </w:r>
          </w:p>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компе-</w:t>
            </w:r>
          </w:p>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тенций</w:t>
            </w:r>
          </w:p>
        </w:tc>
      </w:tr>
      <w:tr w:rsidR="00CE2C2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2D" w:rsidRDefault="000432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2D" w:rsidRDefault="00CE2C2D"/>
        </w:tc>
      </w:tr>
      <w:tr w:rsidR="00CE2C2D" w:rsidRPr="000432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2D" w:rsidRPr="000432A0" w:rsidRDefault="00CE2C2D">
            <w:pPr>
              <w:rPr>
                <w:lang w:val="ru-RU"/>
              </w:rPr>
            </w:pPr>
          </w:p>
        </w:tc>
      </w:tr>
      <w:tr w:rsidR="00CE2C2D" w:rsidRPr="000432A0">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2D" w:rsidRPr="000432A0" w:rsidRDefault="000432A0">
            <w:pPr>
              <w:spacing w:after="0" w:line="240" w:lineRule="auto"/>
              <w:jc w:val="center"/>
              <w:rPr>
                <w:lang w:val="ru-RU"/>
              </w:rPr>
            </w:pPr>
            <w:r w:rsidRPr="000432A0">
              <w:rPr>
                <w:rFonts w:ascii="Times New Roman" w:hAnsi="Times New Roman" w:cs="Times New Roman"/>
                <w:color w:val="000000"/>
                <w:lang w:val="ru-RU"/>
              </w:rPr>
              <w:t>Государственная политика в области образования</w:t>
            </w:r>
          </w:p>
          <w:p w:rsidR="00CE2C2D" w:rsidRPr="000432A0" w:rsidRDefault="000432A0">
            <w:pPr>
              <w:spacing w:after="0" w:line="240" w:lineRule="auto"/>
              <w:jc w:val="center"/>
              <w:rPr>
                <w:lang w:val="ru-RU"/>
              </w:rPr>
            </w:pPr>
            <w:r w:rsidRPr="000432A0">
              <w:rPr>
                <w:rFonts w:ascii="Times New Roman" w:hAnsi="Times New Roman" w:cs="Times New Roman"/>
                <w:color w:val="000000"/>
                <w:lang w:val="ru-RU"/>
              </w:rPr>
              <w:t>Современные проблемы науки и образования</w:t>
            </w:r>
          </w:p>
          <w:p w:rsidR="00CE2C2D" w:rsidRPr="000432A0" w:rsidRDefault="000432A0">
            <w:pPr>
              <w:spacing w:after="0" w:line="240" w:lineRule="auto"/>
              <w:jc w:val="center"/>
              <w:rPr>
                <w:lang w:val="ru-RU"/>
              </w:rPr>
            </w:pPr>
            <w:r w:rsidRPr="000432A0">
              <w:rPr>
                <w:rFonts w:ascii="Times New Roman" w:hAnsi="Times New Roman" w:cs="Times New Roman"/>
                <w:color w:val="000000"/>
                <w:lang w:val="ru-RU"/>
              </w:rPr>
              <w:t>Педагогика и психология профессионального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2D" w:rsidRPr="000432A0" w:rsidRDefault="000432A0">
            <w:pPr>
              <w:spacing w:after="0" w:line="240" w:lineRule="auto"/>
              <w:jc w:val="center"/>
              <w:rPr>
                <w:lang w:val="ru-RU"/>
              </w:rPr>
            </w:pPr>
            <w:r w:rsidRPr="000432A0">
              <w:rPr>
                <w:rFonts w:ascii="Times New Roman" w:hAnsi="Times New Roman" w:cs="Times New Roman"/>
                <w:color w:val="000000"/>
                <w:lang w:val="ru-RU"/>
              </w:rPr>
              <w:t>Проектирование учебно-методического комплекса дисциплины</w:t>
            </w:r>
          </w:p>
          <w:p w:rsidR="00CE2C2D" w:rsidRPr="000432A0" w:rsidRDefault="000432A0">
            <w:pPr>
              <w:spacing w:after="0" w:line="240" w:lineRule="auto"/>
              <w:jc w:val="center"/>
              <w:rPr>
                <w:lang w:val="ru-RU"/>
              </w:rPr>
            </w:pPr>
            <w:r w:rsidRPr="000432A0">
              <w:rPr>
                <w:rFonts w:ascii="Times New Roman" w:hAnsi="Times New Roman" w:cs="Times New Roman"/>
                <w:color w:val="000000"/>
                <w:lang w:val="ru-RU"/>
              </w:rPr>
              <w:t>Производственная практика (технологическая (проектно-технологическая))</w:t>
            </w:r>
          </w:p>
          <w:p w:rsidR="00CE2C2D" w:rsidRPr="000432A0" w:rsidRDefault="000432A0">
            <w:pPr>
              <w:spacing w:after="0" w:line="240" w:lineRule="auto"/>
              <w:jc w:val="center"/>
              <w:rPr>
                <w:lang w:val="ru-RU"/>
              </w:rPr>
            </w:pPr>
            <w:r w:rsidRPr="000432A0">
              <w:rPr>
                <w:rFonts w:ascii="Times New Roman" w:hAnsi="Times New Roman" w:cs="Times New Roman"/>
                <w:color w:val="000000"/>
                <w:lang w:val="ru-RU"/>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ОПК-2, ОПК-3, ОПК-7, ПК-1, УК-2, УК-3</w:t>
            </w:r>
          </w:p>
        </w:tc>
      </w:tr>
      <w:tr w:rsidR="00CE2C2D" w:rsidRPr="000432A0">
        <w:trPr>
          <w:trHeight w:hRule="exact" w:val="1264"/>
        </w:trPr>
        <w:tc>
          <w:tcPr>
            <w:tcW w:w="9654" w:type="dxa"/>
            <w:gridSpan w:val="6"/>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E2C2D">
        <w:trPr>
          <w:trHeight w:hRule="exact" w:val="723"/>
        </w:trPr>
        <w:tc>
          <w:tcPr>
            <w:tcW w:w="9654" w:type="dxa"/>
            <w:gridSpan w:val="6"/>
            <w:shd w:val="clear" w:color="000000" w:fill="FFFFFF"/>
            <w:tcMar>
              <w:left w:w="34" w:type="dxa"/>
              <w:right w:w="34" w:type="dxa"/>
            </w:tcMar>
          </w:tcPr>
          <w:p w:rsidR="00CE2C2D" w:rsidRPr="000432A0" w:rsidRDefault="000432A0">
            <w:pPr>
              <w:spacing w:after="0" w:line="240" w:lineRule="auto"/>
              <w:jc w:val="center"/>
              <w:rPr>
                <w:sz w:val="24"/>
                <w:szCs w:val="24"/>
                <w:lang w:val="ru-RU"/>
              </w:rPr>
            </w:pPr>
            <w:r w:rsidRPr="000432A0">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CE2C2D" w:rsidRDefault="000432A0">
            <w:pPr>
              <w:spacing w:after="0" w:line="240" w:lineRule="auto"/>
              <w:jc w:val="center"/>
              <w:rPr>
                <w:sz w:val="24"/>
                <w:szCs w:val="24"/>
              </w:rPr>
            </w:pPr>
            <w:r>
              <w:rPr>
                <w:rFonts w:ascii="Times New Roman" w:hAnsi="Times New Roman" w:cs="Times New Roman"/>
                <w:color w:val="000000"/>
                <w:sz w:val="24"/>
                <w:szCs w:val="24"/>
              </w:rPr>
              <w:t>Из них:</w:t>
            </w:r>
          </w:p>
        </w:tc>
      </w:tr>
      <w:tr w:rsidR="00CE2C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36</w:t>
            </w:r>
          </w:p>
        </w:tc>
      </w:tr>
      <w:tr w:rsidR="00CE2C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18</w:t>
            </w:r>
          </w:p>
        </w:tc>
      </w:tr>
      <w:tr w:rsidR="00CE2C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0</w:t>
            </w:r>
          </w:p>
        </w:tc>
      </w:tr>
      <w:tr w:rsidR="00CE2C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18</w:t>
            </w:r>
          </w:p>
        </w:tc>
      </w:tr>
      <w:tr w:rsidR="00CE2C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88</w:t>
            </w:r>
          </w:p>
        </w:tc>
      </w:tr>
      <w:tr w:rsidR="00CE2C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36</w:t>
            </w:r>
          </w:p>
        </w:tc>
      </w:tr>
      <w:tr w:rsidR="00CE2C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экзамены 3</w:t>
            </w:r>
          </w:p>
        </w:tc>
      </w:tr>
      <w:tr w:rsidR="00CE2C2D">
        <w:trPr>
          <w:trHeight w:hRule="exact" w:val="1805"/>
        </w:trPr>
        <w:tc>
          <w:tcPr>
            <w:tcW w:w="9654" w:type="dxa"/>
            <w:gridSpan w:val="6"/>
            <w:shd w:val="clear" w:color="000000" w:fill="FFFFFF"/>
            <w:tcMar>
              <w:left w:w="34" w:type="dxa"/>
              <w:right w:w="34" w:type="dxa"/>
            </w:tcMar>
          </w:tcPr>
          <w:p w:rsidR="00CE2C2D" w:rsidRPr="000432A0" w:rsidRDefault="00CE2C2D">
            <w:pPr>
              <w:spacing w:after="0" w:line="240" w:lineRule="auto"/>
              <w:jc w:val="center"/>
              <w:rPr>
                <w:sz w:val="24"/>
                <w:szCs w:val="24"/>
                <w:lang w:val="ru-RU"/>
              </w:rPr>
            </w:pPr>
          </w:p>
          <w:p w:rsidR="00CE2C2D" w:rsidRPr="000432A0" w:rsidRDefault="000432A0">
            <w:pPr>
              <w:spacing w:after="0" w:line="240" w:lineRule="auto"/>
              <w:jc w:val="center"/>
              <w:rPr>
                <w:sz w:val="24"/>
                <w:szCs w:val="24"/>
                <w:lang w:val="ru-RU"/>
              </w:rPr>
            </w:pPr>
            <w:r w:rsidRPr="000432A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2C2D" w:rsidRPr="000432A0" w:rsidRDefault="00CE2C2D">
            <w:pPr>
              <w:spacing w:after="0" w:line="240" w:lineRule="auto"/>
              <w:jc w:val="center"/>
              <w:rPr>
                <w:sz w:val="24"/>
                <w:szCs w:val="24"/>
                <w:lang w:val="ru-RU"/>
              </w:rPr>
            </w:pPr>
          </w:p>
          <w:p w:rsidR="00CE2C2D" w:rsidRDefault="000432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E2C2D">
        <w:trPr>
          <w:trHeight w:hRule="exact" w:val="416"/>
        </w:trPr>
        <w:tc>
          <w:tcPr>
            <w:tcW w:w="3970" w:type="dxa"/>
          </w:tcPr>
          <w:p w:rsidR="00CE2C2D" w:rsidRDefault="00CE2C2D"/>
        </w:tc>
        <w:tc>
          <w:tcPr>
            <w:tcW w:w="1702" w:type="dxa"/>
          </w:tcPr>
          <w:p w:rsidR="00CE2C2D" w:rsidRDefault="00CE2C2D"/>
        </w:tc>
        <w:tc>
          <w:tcPr>
            <w:tcW w:w="1702" w:type="dxa"/>
          </w:tcPr>
          <w:p w:rsidR="00CE2C2D" w:rsidRDefault="00CE2C2D"/>
        </w:tc>
        <w:tc>
          <w:tcPr>
            <w:tcW w:w="426" w:type="dxa"/>
          </w:tcPr>
          <w:p w:rsidR="00CE2C2D" w:rsidRDefault="00CE2C2D"/>
        </w:tc>
        <w:tc>
          <w:tcPr>
            <w:tcW w:w="852" w:type="dxa"/>
          </w:tcPr>
          <w:p w:rsidR="00CE2C2D" w:rsidRDefault="00CE2C2D"/>
        </w:tc>
        <w:tc>
          <w:tcPr>
            <w:tcW w:w="993" w:type="dxa"/>
          </w:tcPr>
          <w:p w:rsidR="00CE2C2D" w:rsidRDefault="00CE2C2D"/>
        </w:tc>
      </w:tr>
      <w:tr w:rsidR="00CE2C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2D" w:rsidRDefault="000432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2D" w:rsidRDefault="000432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2D" w:rsidRDefault="000432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2D" w:rsidRDefault="000432A0">
            <w:pPr>
              <w:spacing w:after="0" w:line="240" w:lineRule="auto"/>
              <w:jc w:val="center"/>
              <w:rPr>
                <w:sz w:val="24"/>
                <w:szCs w:val="24"/>
              </w:rPr>
            </w:pPr>
            <w:r>
              <w:rPr>
                <w:rFonts w:ascii="Times New Roman" w:hAnsi="Times New Roman" w:cs="Times New Roman"/>
                <w:color w:val="000000"/>
                <w:sz w:val="24"/>
                <w:szCs w:val="24"/>
              </w:rPr>
              <w:t>Часов</w:t>
            </w:r>
          </w:p>
        </w:tc>
      </w:tr>
      <w:tr w:rsidR="00CE2C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C2D" w:rsidRDefault="000432A0">
            <w:pPr>
              <w:spacing w:after="0" w:line="240" w:lineRule="auto"/>
              <w:rPr>
                <w:sz w:val="24"/>
                <w:szCs w:val="24"/>
              </w:rPr>
            </w:pPr>
            <w:r>
              <w:rPr>
                <w:rFonts w:ascii="Times New Roman" w:hAnsi="Times New Roman" w:cs="Times New Roman"/>
                <w:b/>
                <w:color w:val="000000"/>
                <w:sz w:val="24"/>
                <w:szCs w:val="24"/>
              </w:rPr>
              <w:t>Теоретические основы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C2D" w:rsidRDefault="00CE2C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C2D" w:rsidRDefault="00CE2C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C2D" w:rsidRDefault="00CE2C2D"/>
        </w:tc>
      </w:tr>
      <w:tr w:rsidR="00CE2C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Основные понятия и сущность педагогического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6</w:t>
            </w:r>
          </w:p>
        </w:tc>
      </w:tr>
      <w:tr w:rsidR="00CE2C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color w:val="000000"/>
                <w:sz w:val="24"/>
                <w:szCs w:val="24"/>
              </w:rPr>
              <w:t>Педагогическая сущность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6</w:t>
            </w:r>
          </w:p>
        </w:tc>
      </w:tr>
      <w:tr w:rsidR="00CE2C2D" w:rsidRPr="000432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Организация проектной деятельности и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C2D" w:rsidRPr="000432A0" w:rsidRDefault="00CE2C2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C2D" w:rsidRPr="000432A0" w:rsidRDefault="00CE2C2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C2D" w:rsidRPr="000432A0" w:rsidRDefault="00CE2C2D">
            <w:pPr>
              <w:rPr>
                <w:lang w:val="ru-RU"/>
              </w:rPr>
            </w:pPr>
          </w:p>
        </w:tc>
      </w:tr>
      <w:tr w:rsidR="00CE2C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color w:val="000000"/>
                <w:sz w:val="24"/>
                <w:szCs w:val="24"/>
              </w:rPr>
              <w:t>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6</w:t>
            </w:r>
          </w:p>
        </w:tc>
      </w:tr>
      <w:tr w:rsidR="00CE2C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Проектирование основных компонентов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6</w:t>
            </w:r>
          </w:p>
        </w:tc>
      </w:tr>
      <w:tr w:rsidR="00CE2C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color w:val="000000"/>
                <w:sz w:val="24"/>
                <w:szCs w:val="24"/>
              </w:rPr>
              <w:t>Проектирование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10</w:t>
            </w:r>
          </w:p>
        </w:tc>
      </w:tr>
      <w:tr w:rsidR="00CE2C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color w:val="000000"/>
                <w:sz w:val="24"/>
                <w:szCs w:val="24"/>
              </w:rPr>
              <w:t>Педагогический проект: технология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8</w:t>
            </w:r>
          </w:p>
        </w:tc>
      </w:tr>
      <w:tr w:rsidR="00CE2C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CE2C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88</w:t>
            </w:r>
          </w:p>
        </w:tc>
      </w:tr>
      <w:tr w:rsidR="00CE2C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Проектирование основных компонентов образовательного процесса  в высшем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6</w:t>
            </w:r>
          </w:p>
        </w:tc>
      </w:tr>
      <w:tr w:rsidR="00CE2C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color w:val="000000"/>
                <w:sz w:val="24"/>
                <w:szCs w:val="24"/>
              </w:rPr>
              <w:t>Виды педагогических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6</w:t>
            </w:r>
          </w:p>
        </w:tc>
      </w:tr>
      <w:tr w:rsidR="00CE2C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CE2C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36</w:t>
            </w:r>
          </w:p>
        </w:tc>
      </w:tr>
      <w:tr w:rsidR="00CE2C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CE2C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2</w:t>
            </w:r>
          </w:p>
        </w:tc>
      </w:tr>
      <w:tr w:rsidR="00CE2C2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CE2C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CE2C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color w:val="000000"/>
                <w:sz w:val="24"/>
                <w:szCs w:val="24"/>
              </w:rPr>
              <w:t>180</w:t>
            </w:r>
          </w:p>
        </w:tc>
      </w:tr>
      <w:tr w:rsidR="00CE2C2D">
        <w:trPr>
          <w:trHeight w:hRule="exact" w:val="486"/>
        </w:trPr>
        <w:tc>
          <w:tcPr>
            <w:tcW w:w="9654" w:type="dxa"/>
            <w:gridSpan w:val="6"/>
            <w:shd w:val="clear" w:color="000000" w:fill="FFFFFF"/>
            <w:tcMar>
              <w:left w:w="34" w:type="dxa"/>
              <w:right w:w="34" w:type="dxa"/>
            </w:tcMar>
          </w:tcPr>
          <w:p w:rsidR="00CE2C2D" w:rsidRDefault="00CE2C2D">
            <w:pPr>
              <w:spacing w:after="0" w:line="240" w:lineRule="auto"/>
              <w:jc w:val="both"/>
              <w:rPr>
                <w:sz w:val="20"/>
                <w:szCs w:val="20"/>
              </w:rPr>
            </w:pPr>
          </w:p>
          <w:p w:rsidR="00CE2C2D" w:rsidRDefault="000432A0">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CE2C2D" w:rsidRDefault="000432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C2D" w:rsidRPr="000432A0">
        <w:trPr>
          <w:trHeight w:hRule="exact" w:val="15391"/>
        </w:trPr>
        <w:tc>
          <w:tcPr>
            <w:tcW w:w="9654" w:type="dxa"/>
            <w:shd w:val="clear" w:color="000000" w:fill="FFFFFF"/>
            <w:tcMar>
              <w:left w:w="34" w:type="dxa"/>
              <w:right w:w="34" w:type="dxa"/>
            </w:tcMar>
          </w:tcPr>
          <w:p w:rsidR="00CE2C2D" w:rsidRPr="000432A0" w:rsidRDefault="000432A0">
            <w:pPr>
              <w:spacing w:after="0" w:line="240" w:lineRule="auto"/>
              <w:jc w:val="both"/>
              <w:rPr>
                <w:sz w:val="20"/>
                <w:szCs w:val="20"/>
                <w:lang w:val="ru-RU"/>
              </w:rPr>
            </w:pPr>
            <w:r w:rsidRPr="000432A0">
              <w:rPr>
                <w:rFonts w:ascii="Times New Roman" w:hAnsi="Times New Roman" w:cs="Times New Roman"/>
                <w:color w:val="000000"/>
                <w:sz w:val="20"/>
                <w:szCs w:val="20"/>
                <w:lang w:val="ru-RU"/>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2C2D" w:rsidRPr="000432A0" w:rsidRDefault="000432A0">
            <w:pPr>
              <w:spacing w:after="0" w:line="240" w:lineRule="auto"/>
              <w:jc w:val="both"/>
              <w:rPr>
                <w:sz w:val="20"/>
                <w:szCs w:val="20"/>
                <w:lang w:val="ru-RU"/>
              </w:rPr>
            </w:pPr>
            <w:r w:rsidRPr="000432A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2C2D" w:rsidRPr="000432A0" w:rsidRDefault="000432A0">
            <w:pPr>
              <w:spacing w:after="0" w:line="240" w:lineRule="auto"/>
              <w:jc w:val="both"/>
              <w:rPr>
                <w:sz w:val="20"/>
                <w:szCs w:val="20"/>
                <w:lang w:val="ru-RU"/>
              </w:rPr>
            </w:pPr>
            <w:r w:rsidRPr="000432A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E2C2D" w:rsidRPr="000432A0" w:rsidRDefault="000432A0">
            <w:pPr>
              <w:spacing w:after="0" w:line="240" w:lineRule="auto"/>
              <w:jc w:val="both"/>
              <w:rPr>
                <w:sz w:val="20"/>
                <w:szCs w:val="20"/>
                <w:lang w:val="ru-RU"/>
              </w:rPr>
            </w:pPr>
            <w:r w:rsidRPr="000432A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432A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E2C2D" w:rsidRPr="000432A0" w:rsidRDefault="000432A0">
            <w:pPr>
              <w:spacing w:after="0" w:line="240" w:lineRule="auto"/>
              <w:jc w:val="both"/>
              <w:rPr>
                <w:sz w:val="20"/>
                <w:szCs w:val="20"/>
                <w:lang w:val="ru-RU"/>
              </w:rPr>
            </w:pPr>
            <w:r w:rsidRPr="000432A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2C2D" w:rsidRPr="000432A0" w:rsidRDefault="000432A0">
            <w:pPr>
              <w:spacing w:after="0" w:line="240" w:lineRule="auto"/>
              <w:jc w:val="both"/>
              <w:rPr>
                <w:sz w:val="20"/>
                <w:szCs w:val="20"/>
                <w:lang w:val="ru-RU"/>
              </w:rPr>
            </w:pPr>
            <w:r w:rsidRPr="000432A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2C2D" w:rsidRPr="000432A0" w:rsidRDefault="000432A0">
            <w:pPr>
              <w:spacing w:after="0" w:line="240" w:lineRule="auto"/>
              <w:jc w:val="both"/>
              <w:rPr>
                <w:sz w:val="20"/>
                <w:szCs w:val="20"/>
                <w:lang w:val="ru-RU"/>
              </w:rPr>
            </w:pPr>
            <w:r w:rsidRPr="000432A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2C2D" w:rsidRPr="000432A0" w:rsidRDefault="000432A0">
            <w:pPr>
              <w:spacing w:after="0" w:line="240" w:lineRule="auto"/>
              <w:jc w:val="both"/>
              <w:rPr>
                <w:sz w:val="20"/>
                <w:szCs w:val="20"/>
                <w:lang w:val="ru-RU"/>
              </w:rPr>
            </w:pPr>
            <w:r w:rsidRPr="000432A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CE2C2D" w:rsidRPr="000432A0" w:rsidRDefault="000432A0">
      <w:pPr>
        <w:rPr>
          <w:sz w:val="0"/>
          <w:szCs w:val="0"/>
          <w:lang w:val="ru-RU"/>
        </w:rPr>
      </w:pPr>
      <w:r w:rsidRPr="000432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2C2D" w:rsidRPr="000432A0">
        <w:trPr>
          <w:trHeight w:hRule="exact" w:val="2043"/>
        </w:trPr>
        <w:tc>
          <w:tcPr>
            <w:tcW w:w="9654" w:type="dxa"/>
            <w:shd w:val="clear" w:color="000000" w:fill="FFFFFF"/>
            <w:tcMar>
              <w:left w:w="34" w:type="dxa"/>
              <w:right w:w="34" w:type="dxa"/>
            </w:tcMar>
          </w:tcPr>
          <w:p w:rsidR="00CE2C2D" w:rsidRPr="000432A0" w:rsidRDefault="000432A0">
            <w:pPr>
              <w:spacing w:after="0" w:line="240" w:lineRule="auto"/>
              <w:jc w:val="both"/>
              <w:rPr>
                <w:sz w:val="20"/>
                <w:szCs w:val="20"/>
                <w:lang w:val="ru-RU"/>
              </w:rPr>
            </w:pPr>
            <w:r w:rsidRPr="000432A0">
              <w:rPr>
                <w:rFonts w:ascii="Times New Roman" w:hAnsi="Times New Roman" w:cs="Times New Roman"/>
                <w:color w:val="000000"/>
                <w:sz w:val="20"/>
                <w:szCs w:val="20"/>
                <w:lang w:val="ru-RU"/>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2C2D">
        <w:trPr>
          <w:trHeight w:hRule="exact" w:val="585"/>
        </w:trPr>
        <w:tc>
          <w:tcPr>
            <w:tcW w:w="9654" w:type="dxa"/>
            <w:shd w:val="clear" w:color="000000" w:fill="FFFFFF"/>
            <w:tcMar>
              <w:left w:w="34" w:type="dxa"/>
              <w:right w:w="34" w:type="dxa"/>
            </w:tcMar>
          </w:tcPr>
          <w:p w:rsidR="00CE2C2D" w:rsidRPr="000432A0" w:rsidRDefault="00CE2C2D">
            <w:pPr>
              <w:spacing w:after="0" w:line="240" w:lineRule="auto"/>
              <w:rPr>
                <w:sz w:val="24"/>
                <w:szCs w:val="24"/>
                <w:lang w:val="ru-RU"/>
              </w:rPr>
            </w:pPr>
          </w:p>
          <w:p w:rsidR="00CE2C2D" w:rsidRDefault="000432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E2C2D">
        <w:trPr>
          <w:trHeight w:hRule="exact" w:val="304"/>
        </w:trPr>
        <w:tc>
          <w:tcPr>
            <w:tcW w:w="9654" w:type="dxa"/>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E2C2D" w:rsidRPr="000432A0">
        <w:trPr>
          <w:trHeight w:hRule="exact" w:val="277"/>
        </w:trPr>
        <w:tc>
          <w:tcPr>
            <w:tcW w:w="9654" w:type="dxa"/>
            <w:shd w:val="clear" w:color="000000" w:fill="FFFFFF"/>
            <w:tcMar>
              <w:left w:w="34" w:type="dxa"/>
              <w:right w:w="34" w:type="dxa"/>
            </w:tcMar>
          </w:tcPr>
          <w:p w:rsidR="00CE2C2D" w:rsidRPr="000432A0" w:rsidRDefault="000432A0">
            <w:pPr>
              <w:spacing w:after="0" w:line="240" w:lineRule="auto"/>
              <w:jc w:val="center"/>
              <w:rPr>
                <w:sz w:val="24"/>
                <w:szCs w:val="24"/>
                <w:lang w:val="ru-RU"/>
              </w:rPr>
            </w:pPr>
            <w:r w:rsidRPr="000432A0">
              <w:rPr>
                <w:rFonts w:ascii="Times New Roman" w:hAnsi="Times New Roman" w:cs="Times New Roman"/>
                <w:b/>
                <w:color w:val="000000"/>
                <w:sz w:val="24"/>
                <w:szCs w:val="24"/>
                <w:lang w:val="ru-RU"/>
              </w:rPr>
              <w:t>Основные понятия и сущность педагогического проектирования</w:t>
            </w:r>
          </w:p>
        </w:tc>
      </w:tr>
      <w:tr w:rsidR="00CE2C2D" w:rsidRPr="000432A0">
        <w:trPr>
          <w:trHeight w:hRule="exact" w:val="2178"/>
        </w:trPr>
        <w:tc>
          <w:tcPr>
            <w:tcW w:w="9654" w:type="dxa"/>
            <w:shd w:val="clear" w:color="000000" w:fill="FFFFFF"/>
            <w:tcMar>
              <w:left w:w="34" w:type="dxa"/>
              <w:right w:w="34" w:type="dxa"/>
            </w:tcMar>
          </w:tcPr>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Проектная деятельность как процесс решения интеллектуальных задач. Понятие проекта. Составляющие (компоненты) проекта. Этапы разработки и реализации проекта. Разработка и реализация практических проектов. Понятие «педагогическое проектирование». Педагогический проект: понятие, сущность, назначение. Соотношение понятий «проективный», «проектный», «проектировочный». Конструирование как этап в проектировании. Метод моделирования. Проектная культура, ее компоненты. Подходы, основанные на проектной деятельности: проектно-целевой, проектно-модульный, проектно-программный</w:t>
            </w:r>
          </w:p>
        </w:tc>
      </w:tr>
      <w:tr w:rsidR="00CE2C2D">
        <w:trPr>
          <w:trHeight w:hRule="exact" w:val="304"/>
        </w:trPr>
        <w:tc>
          <w:tcPr>
            <w:tcW w:w="9654" w:type="dxa"/>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b/>
                <w:color w:val="000000"/>
                <w:sz w:val="24"/>
                <w:szCs w:val="24"/>
              </w:rPr>
              <w:t>Организация проектной деятельности</w:t>
            </w:r>
          </w:p>
        </w:tc>
      </w:tr>
      <w:tr w:rsidR="00CE2C2D">
        <w:trPr>
          <w:trHeight w:hRule="exact" w:val="2178"/>
        </w:trPr>
        <w:tc>
          <w:tcPr>
            <w:tcW w:w="9654" w:type="dxa"/>
            <w:shd w:val="clear" w:color="000000" w:fill="FFFFFF"/>
            <w:tcMar>
              <w:left w:w="34" w:type="dxa"/>
              <w:right w:w="34" w:type="dxa"/>
            </w:tcMar>
          </w:tcPr>
          <w:p w:rsidR="00CE2C2D" w:rsidRDefault="000432A0">
            <w:pPr>
              <w:spacing w:after="0" w:line="240" w:lineRule="auto"/>
              <w:jc w:val="both"/>
              <w:rPr>
                <w:sz w:val="24"/>
                <w:szCs w:val="24"/>
              </w:rPr>
            </w:pPr>
            <w:r w:rsidRPr="000432A0">
              <w:rPr>
                <w:rFonts w:ascii="Times New Roman" w:hAnsi="Times New Roman" w:cs="Times New Roman"/>
                <w:color w:val="000000"/>
                <w:sz w:val="24"/>
                <w:szCs w:val="24"/>
                <w:lang w:val="ru-RU"/>
              </w:rPr>
              <w:t xml:space="preserve">Логика проектной деятельности. Этапы проектирования, различные научные подходы к выделению этапов. Содержание предпроектного этапа: диагностика ситуации, проблематизация, целеполагание, концептуализация, формирование проекта, (выбор формата проекта). Программирование и планирование хода проекта. Этап реализации проекта. Рефлексивный и послепроектный этапы. Проектный подход в управлении образовательной организацией. «Многослойность» результатов проектной деятельности: «продуктный» и «человеческий» результаты проектирования. </w:t>
            </w:r>
            <w:r>
              <w:rPr>
                <w:rFonts w:ascii="Times New Roman" w:hAnsi="Times New Roman" w:cs="Times New Roman"/>
                <w:color w:val="000000"/>
                <w:sz w:val="24"/>
                <w:szCs w:val="24"/>
              </w:rPr>
              <w:t>Критерии оценки результатов проектной деятельности</w:t>
            </w:r>
          </w:p>
        </w:tc>
      </w:tr>
      <w:tr w:rsidR="00CE2C2D" w:rsidRPr="000432A0">
        <w:trPr>
          <w:trHeight w:hRule="exact" w:val="304"/>
        </w:trPr>
        <w:tc>
          <w:tcPr>
            <w:tcW w:w="9654" w:type="dxa"/>
            <w:shd w:val="clear" w:color="000000" w:fill="FFFFFF"/>
            <w:tcMar>
              <w:left w:w="34" w:type="dxa"/>
              <w:right w:w="34" w:type="dxa"/>
            </w:tcMar>
          </w:tcPr>
          <w:p w:rsidR="00CE2C2D" w:rsidRPr="000432A0" w:rsidRDefault="000432A0">
            <w:pPr>
              <w:spacing w:after="0" w:line="240" w:lineRule="auto"/>
              <w:jc w:val="center"/>
              <w:rPr>
                <w:sz w:val="24"/>
                <w:szCs w:val="24"/>
                <w:lang w:val="ru-RU"/>
              </w:rPr>
            </w:pPr>
            <w:r w:rsidRPr="000432A0">
              <w:rPr>
                <w:rFonts w:ascii="Times New Roman" w:hAnsi="Times New Roman" w:cs="Times New Roman"/>
                <w:b/>
                <w:color w:val="000000"/>
                <w:sz w:val="24"/>
                <w:szCs w:val="24"/>
                <w:lang w:val="ru-RU"/>
              </w:rPr>
              <w:t>Проектирование основных компонентов образовательного процесса</w:t>
            </w:r>
          </w:p>
        </w:tc>
      </w:tr>
      <w:tr w:rsidR="00CE2C2D">
        <w:trPr>
          <w:trHeight w:hRule="exact" w:val="2178"/>
        </w:trPr>
        <w:tc>
          <w:tcPr>
            <w:tcW w:w="9654" w:type="dxa"/>
            <w:shd w:val="clear" w:color="000000" w:fill="FFFFFF"/>
            <w:tcMar>
              <w:left w:w="34" w:type="dxa"/>
              <w:right w:w="34" w:type="dxa"/>
            </w:tcMar>
          </w:tcPr>
          <w:p w:rsidR="00CE2C2D" w:rsidRDefault="000432A0">
            <w:pPr>
              <w:spacing w:after="0" w:line="240" w:lineRule="auto"/>
              <w:jc w:val="both"/>
              <w:rPr>
                <w:sz w:val="24"/>
                <w:szCs w:val="24"/>
              </w:rPr>
            </w:pPr>
            <w:r w:rsidRPr="000432A0">
              <w:rPr>
                <w:rFonts w:ascii="Times New Roman" w:hAnsi="Times New Roman" w:cs="Times New Roman"/>
                <w:color w:val="000000"/>
                <w:sz w:val="24"/>
                <w:szCs w:val="24"/>
                <w:lang w:val="ru-RU"/>
              </w:rPr>
              <w:t xml:space="preserve">Проектирование содержания образования, методологические характеристики: субъект проектирования, предмет проектирования. Проектирование концепции содержания образования. Проектирование образовательной программы. Логика проектирования программ. Проектирование учебных планов. Логика проектирования образовательных систем. Проектирование педагогических технологий. Проектирование контекста педагогической деятельности. Проектирование педагогической ситуации. Проектирование среды как социально-педагогического контекста. </w:t>
            </w:r>
            <w:r>
              <w:rPr>
                <w:rFonts w:ascii="Times New Roman" w:hAnsi="Times New Roman" w:cs="Times New Roman"/>
                <w:color w:val="000000"/>
                <w:sz w:val="24"/>
                <w:szCs w:val="24"/>
              </w:rPr>
              <w:t>Проектирование образовательного пространства.</w:t>
            </w:r>
          </w:p>
        </w:tc>
      </w:tr>
      <w:tr w:rsidR="00CE2C2D">
        <w:trPr>
          <w:trHeight w:hRule="exact" w:val="277"/>
        </w:trPr>
        <w:tc>
          <w:tcPr>
            <w:tcW w:w="9654" w:type="dxa"/>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E2C2D">
        <w:trPr>
          <w:trHeight w:hRule="exact" w:val="319"/>
        </w:trPr>
        <w:tc>
          <w:tcPr>
            <w:tcW w:w="9654" w:type="dxa"/>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b/>
                <w:color w:val="000000"/>
                <w:sz w:val="24"/>
                <w:szCs w:val="24"/>
              </w:rPr>
              <w:t>Проектирование педагогических технологий</w:t>
            </w:r>
          </w:p>
        </w:tc>
      </w:tr>
      <w:tr w:rsidR="00CE2C2D">
        <w:trPr>
          <w:trHeight w:hRule="exact" w:val="1096"/>
        </w:trPr>
        <w:tc>
          <w:tcPr>
            <w:tcW w:w="9654" w:type="dxa"/>
            <w:shd w:val="clear" w:color="000000" w:fill="FFFFFF"/>
            <w:tcMar>
              <w:left w:w="34" w:type="dxa"/>
              <w:right w:w="34" w:type="dxa"/>
            </w:tcMar>
          </w:tcPr>
          <w:p w:rsidR="00CE2C2D" w:rsidRDefault="000432A0">
            <w:pPr>
              <w:spacing w:after="0" w:line="240" w:lineRule="auto"/>
              <w:jc w:val="both"/>
              <w:rPr>
                <w:sz w:val="24"/>
                <w:szCs w:val="24"/>
              </w:rPr>
            </w:pPr>
            <w:r w:rsidRPr="000432A0">
              <w:rPr>
                <w:rFonts w:ascii="Times New Roman" w:hAnsi="Times New Roman" w:cs="Times New Roman"/>
                <w:color w:val="000000"/>
                <w:sz w:val="24"/>
                <w:szCs w:val="24"/>
                <w:lang w:val="ru-RU"/>
              </w:rPr>
              <w:t xml:space="preserve">Требования к построению технологического процесса обучения. Алгоритм проектирования педагогической технологии. Диагностическая основа постановки целей обучения. Особенности проектирования содержания обучения. Проектирование системы методов и средств в обучении. </w:t>
            </w:r>
            <w:r>
              <w:rPr>
                <w:rFonts w:ascii="Times New Roman" w:hAnsi="Times New Roman" w:cs="Times New Roman"/>
                <w:color w:val="000000"/>
                <w:sz w:val="24"/>
                <w:szCs w:val="24"/>
              </w:rPr>
              <w:t>Проектирование оценочных средств результатов обучения.</w:t>
            </w:r>
          </w:p>
        </w:tc>
      </w:tr>
      <w:tr w:rsidR="00CE2C2D">
        <w:trPr>
          <w:trHeight w:hRule="exact" w:val="319"/>
        </w:trPr>
        <w:tc>
          <w:tcPr>
            <w:tcW w:w="9654" w:type="dxa"/>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b/>
                <w:color w:val="000000"/>
                <w:sz w:val="24"/>
                <w:szCs w:val="24"/>
              </w:rPr>
              <w:t>Педагогический проект: технология разработки</w:t>
            </w:r>
          </w:p>
        </w:tc>
      </w:tr>
      <w:tr w:rsidR="00CE2C2D" w:rsidRPr="000432A0">
        <w:trPr>
          <w:trHeight w:hRule="exact" w:val="1637"/>
        </w:trPr>
        <w:tc>
          <w:tcPr>
            <w:tcW w:w="9654" w:type="dxa"/>
            <w:shd w:val="clear" w:color="000000" w:fill="FFFFFF"/>
            <w:tcMar>
              <w:left w:w="34" w:type="dxa"/>
              <w:right w:w="34" w:type="dxa"/>
            </w:tcMar>
          </w:tcPr>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Педагогический проект как документ: основные требования к составлению. Методики педагогического проектирования как способы упорядочения деятельности субъекта проектирования. Алгоритм педагогического проектирования. Сбор исходных данных и анализ существующего состояния объекта. Определение целей, задач и ожидаемых результатов. Выявление ограничительных условий и уровня риска. Определение ресурсов и технологий реализации проекта</w:t>
            </w:r>
          </w:p>
        </w:tc>
      </w:tr>
      <w:tr w:rsidR="00CE2C2D">
        <w:trPr>
          <w:trHeight w:hRule="exact" w:val="277"/>
        </w:trPr>
        <w:tc>
          <w:tcPr>
            <w:tcW w:w="9654" w:type="dxa"/>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E2C2D">
        <w:trPr>
          <w:trHeight w:hRule="exact" w:val="461"/>
        </w:trPr>
        <w:tc>
          <w:tcPr>
            <w:tcW w:w="9654" w:type="dxa"/>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b/>
                <w:color w:val="000000"/>
                <w:sz w:val="24"/>
                <w:szCs w:val="24"/>
              </w:rPr>
              <w:t>Педагогическая сущность проектирования</w:t>
            </w:r>
          </w:p>
        </w:tc>
      </w:tr>
      <w:tr w:rsidR="00CE2C2D">
        <w:trPr>
          <w:trHeight w:hRule="exact" w:val="647"/>
        </w:trPr>
        <w:tc>
          <w:tcPr>
            <w:tcW w:w="9654" w:type="dxa"/>
            <w:shd w:val="clear" w:color="000000" w:fill="FFFFFF"/>
            <w:tcMar>
              <w:left w:w="34" w:type="dxa"/>
              <w:right w:w="34" w:type="dxa"/>
            </w:tcMar>
          </w:tcPr>
          <w:p w:rsidR="00CE2C2D" w:rsidRDefault="000432A0">
            <w:pPr>
              <w:spacing w:after="0" w:line="240" w:lineRule="auto"/>
              <w:rPr>
                <w:sz w:val="24"/>
                <w:szCs w:val="24"/>
              </w:rPr>
            </w:pPr>
            <w:r w:rsidRPr="000432A0">
              <w:rPr>
                <w:rFonts w:ascii="Times New Roman" w:hAnsi="Times New Roman" w:cs="Times New Roman"/>
                <w:color w:val="000000"/>
                <w:sz w:val="24"/>
                <w:szCs w:val="24"/>
                <w:lang w:val="ru-RU"/>
              </w:rPr>
              <w:t xml:space="preserve">Функции проектной деятельности: исследовательская, аналитическая, прогностическая, преобразующая, нормативная. </w:t>
            </w:r>
            <w:r>
              <w:rPr>
                <w:rFonts w:ascii="Times New Roman" w:hAnsi="Times New Roman" w:cs="Times New Roman"/>
                <w:color w:val="000000"/>
                <w:sz w:val="24"/>
                <w:szCs w:val="24"/>
              </w:rPr>
              <w:t>Виды педагогического проектирования. Содержание</w:t>
            </w:r>
          </w:p>
        </w:tc>
      </w:tr>
    </w:tbl>
    <w:p w:rsidR="00CE2C2D" w:rsidRDefault="000432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C2D">
        <w:trPr>
          <w:trHeight w:hRule="exact" w:val="1666"/>
        </w:trPr>
        <w:tc>
          <w:tcPr>
            <w:tcW w:w="9654" w:type="dxa"/>
            <w:shd w:val="clear" w:color="000000" w:fill="FFFFFF"/>
            <w:tcMar>
              <w:left w:w="34" w:type="dxa"/>
              <w:right w:w="34" w:type="dxa"/>
            </w:tcMar>
          </w:tcPr>
          <w:p w:rsidR="00CE2C2D" w:rsidRDefault="000432A0">
            <w:pPr>
              <w:spacing w:after="0" w:line="240" w:lineRule="auto"/>
              <w:rPr>
                <w:sz w:val="24"/>
                <w:szCs w:val="24"/>
              </w:rPr>
            </w:pPr>
            <w:r w:rsidRPr="000432A0">
              <w:rPr>
                <w:rFonts w:ascii="Times New Roman" w:hAnsi="Times New Roman" w:cs="Times New Roman"/>
                <w:color w:val="000000"/>
                <w:sz w:val="24"/>
                <w:szCs w:val="24"/>
                <w:lang w:val="ru-RU"/>
              </w:rPr>
              <w:lastRenderedPageBreak/>
              <w:t xml:space="preserve">социально-педагогического, психолого-педагогического, образовательного проектирования. Уровни педагогического проектирования: концептуальный, содержательный, технологический, процессуальный. Принципы проектной деятельности. Сущность педагогического проектирования как вида деятельности педагога. Моделирование путей и способов саморазвития, профессиональное саморазвитие педагога. </w:t>
            </w:r>
            <w:r>
              <w:rPr>
                <w:rFonts w:ascii="Times New Roman" w:hAnsi="Times New Roman" w:cs="Times New Roman"/>
                <w:color w:val="000000"/>
                <w:sz w:val="24"/>
                <w:szCs w:val="24"/>
              </w:rPr>
              <w:t>Возможные проблемы и трудности в этой деятельности</w:t>
            </w:r>
          </w:p>
        </w:tc>
      </w:tr>
      <w:tr w:rsidR="00CE2C2D" w:rsidRPr="000432A0">
        <w:trPr>
          <w:trHeight w:hRule="exact" w:val="593"/>
        </w:trPr>
        <w:tc>
          <w:tcPr>
            <w:tcW w:w="9654" w:type="dxa"/>
            <w:shd w:val="clear" w:color="000000" w:fill="FFFFFF"/>
            <w:tcMar>
              <w:left w:w="34" w:type="dxa"/>
              <w:right w:w="34" w:type="dxa"/>
            </w:tcMar>
          </w:tcPr>
          <w:p w:rsidR="00CE2C2D" w:rsidRPr="000432A0" w:rsidRDefault="000432A0">
            <w:pPr>
              <w:spacing w:after="0" w:line="240" w:lineRule="auto"/>
              <w:jc w:val="center"/>
              <w:rPr>
                <w:sz w:val="24"/>
                <w:szCs w:val="24"/>
                <w:lang w:val="ru-RU"/>
              </w:rPr>
            </w:pPr>
            <w:r w:rsidRPr="000432A0">
              <w:rPr>
                <w:rFonts w:ascii="Times New Roman" w:hAnsi="Times New Roman" w:cs="Times New Roman"/>
                <w:b/>
                <w:color w:val="000000"/>
                <w:sz w:val="24"/>
                <w:szCs w:val="24"/>
                <w:lang w:val="ru-RU"/>
              </w:rPr>
              <w:t>Проектирование основных компонентов образовательного процесса  в высшем образовании</w:t>
            </w:r>
          </w:p>
        </w:tc>
      </w:tr>
      <w:tr w:rsidR="00CE2C2D">
        <w:trPr>
          <w:trHeight w:hRule="exact" w:val="2229"/>
        </w:trPr>
        <w:tc>
          <w:tcPr>
            <w:tcW w:w="9654" w:type="dxa"/>
            <w:shd w:val="clear" w:color="000000" w:fill="FFFFFF"/>
            <w:tcMar>
              <w:left w:w="34" w:type="dxa"/>
              <w:right w:w="34" w:type="dxa"/>
            </w:tcMar>
          </w:tcPr>
          <w:p w:rsidR="00CE2C2D" w:rsidRDefault="000432A0">
            <w:pPr>
              <w:spacing w:after="0" w:line="240" w:lineRule="auto"/>
              <w:rPr>
                <w:sz w:val="24"/>
                <w:szCs w:val="24"/>
              </w:rPr>
            </w:pPr>
            <w:r w:rsidRPr="000432A0">
              <w:rPr>
                <w:rFonts w:ascii="Times New Roman" w:hAnsi="Times New Roman" w:cs="Times New Roman"/>
                <w:color w:val="000000"/>
                <w:sz w:val="24"/>
                <w:szCs w:val="24"/>
                <w:lang w:val="ru-RU"/>
              </w:rPr>
              <w:t xml:space="preserve">Проектирование содержания образования. Проектирование образовательной программы. Проектирование педагогических технологий. Проектирование контекста педагогической деятельности. Проектирование педагогической ситуации. Проектирование среды как социально-педагогического контекста. Проектирование образовательного пространства. Критерии оценки результатов проектной деятельности: полнота реализации проектного замысла, соответствие контексту проектирования, соответствие культурному аналогу, степень новизны, социальная (теоретическая, практическая) значимость, гуманитарность, эстетичность. </w:t>
            </w:r>
            <w:r>
              <w:rPr>
                <w:rFonts w:ascii="Times New Roman" w:hAnsi="Times New Roman" w:cs="Times New Roman"/>
                <w:color w:val="000000"/>
                <w:sz w:val="24"/>
                <w:szCs w:val="24"/>
              </w:rPr>
              <w:t>Трудности и риски проектной деятельности.</w:t>
            </w:r>
          </w:p>
        </w:tc>
      </w:tr>
      <w:tr w:rsidR="00CE2C2D">
        <w:trPr>
          <w:trHeight w:hRule="exact" w:val="322"/>
        </w:trPr>
        <w:tc>
          <w:tcPr>
            <w:tcW w:w="9654" w:type="dxa"/>
            <w:shd w:val="clear" w:color="000000" w:fill="FFFFFF"/>
            <w:tcMar>
              <w:left w:w="34" w:type="dxa"/>
              <w:right w:w="34" w:type="dxa"/>
            </w:tcMar>
          </w:tcPr>
          <w:p w:rsidR="00CE2C2D" w:rsidRDefault="000432A0">
            <w:pPr>
              <w:spacing w:after="0" w:line="240" w:lineRule="auto"/>
              <w:jc w:val="center"/>
              <w:rPr>
                <w:sz w:val="24"/>
                <w:szCs w:val="24"/>
              </w:rPr>
            </w:pPr>
            <w:r>
              <w:rPr>
                <w:rFonts w:ascii="Times New Roman" w:hAnsi="Times New Roman" w:cs="Times New Roman"/>
                <w:b/>
                <w:color w:val="000000"/>
                <w:sz w:val="24"/>
                <w:szCs w:val="24"/>
              </w:rPr>
              <w:t>Виды педагогических проектов</w:t>
            </w:r>
          </w:p>
        </w:tc>
      </w:tr>
      <w:tr w:rsidR="00CE2C2D" w:rsidRPr="000432A0">
        <w:trPr>
          <w:trHeight w:hRule="exact" w:val="2229"/>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Технологии проектного обучения</w:t>
            </w: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Учебные проекты, их особенности и разнообразие форматов. Структура учебного проекта. Содержание работы над проектном преподавателя и учащихся. Досуговые проекты. Требования к каникулярным проектам. Социально-педагогические проекты. Сетевые проекты. Телекоммуникационные образовательные проекты. Общие требования к телекоммуникационным проектам. Роль педагога и воспитанника в проекте. Преимущества метода проектов над традиционными методами обучения.Международные проекты. Логика организации международного проекта</w:t>
            </w:r>
          </w:p>
        </w:tc>
      </w:tr>
      <w:tr w:rsidR="00CE2C2D" w:rsidRPr="000432A0">
        <w:trPr>
          <w:trHeight w:hRule="exact" w:val="855"/>
        </w:trPr>
        <w:tc>
          <w:tcPr>
            <w:tcW w:w="9654" w:type="dxa"/>
            <w:shd w:val="clear" w:color="000000" w:fill="FFFFFF"/>
            <w:tcMar>
              <w:left w:w="34" w:type="dxa"/>
              <w:right w:w="34" w:type="dxa"/>
            </w:tcMar>
          </w:tcPr>
          <w:p w:rsidR="00CE2C2D" w:rsidRPr="000432A0" w:rsidRDefault="00CE2C2D">
            <w:pPr>
              <w:spacing w:after="0" w:line="240" w:lineRule="auto"/>
              <w:rPr>
                <w:sz w:val="24"/>
                <w:szCs w:val="24"/>
                <w:lang w:val="ru-RU"/>
              </w:rPr>
            </w:pPr>
          </w:p>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E2C2D" w:rsidRPr="000432A0">
        <w:trPr>
          <w:trHeight w:hRule="exact" w:val="4912"/>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1. Методические указания для обучающихся по освоению дисциплины «Педагогическое проектирование и управление проектами» / Лопанова Е.В.. – Омск: Изд-во Омской гуманитарной академии, 2022.</w:t>
            </w: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2C2D">
        <w:trPr>
          <w:trHeight w:hRule="exact" w:val="994"/>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E2C2D" w:rsidRDefault="000432A0">
            <w:pPr>
              <w:spacing w:after="0" w:line="240" w:lineRule="auto"/>
              <w:rPr>
                <w:sz w:val="24"/>
                <w:szCs w:val="24"/>
              </w:rPr>
            </w:pPr>
            <w:r>
              <w:rPr>
                <w:rFonts w:ascii="Times New Roman" w:hAnsi="Times New Roman" w:cs="Times New Roman"/>
                <w:b/>
                <w:color w:val="000000"/>
                <w:sz w:val="24"/>
                <w:szCs w:val="24"/>
              </w:rPr>
              <w:t>Основная:</w:t>
            </w:r>
          </w:p>
        </w:tc>
      </w:tr>
      <w:tr w:rsidR="00CE2C2D" w:rsidRPr="000432A0">
        <w:trPr>
          <w:trHeight w:hRule="exact" w:val="1096"/>
        </w:trPr>
        <w:tc>
          <w:tcPr>
            <w:tcW w:w="9654" w:type="dxa"/>
            <w:shd w:val="clear" w:color="000000" w:fill="FFFFFF"/>
            <w:tcMar>
              <w:left w:w="34" w:type="dxa"/>
              <w:right w:w="34" w:type="dxa"/>
            </w:tcMar>
          </w:tcPr>
          <w:p w:rsidR="00CE2C2D" w:rsidRPr="000432A0" w:rsidRDefault="000432A0">
            <w:pPr>
              <w:spacing w:after="0" w:line="240" w:lineRule="auto"/>
              <w:ind w:firstLine="725"/>
              <w:jc w:val="both"/>
              <w:rPr>
                <w:sz w:val="24"/>
                <w:szCs w:val="24"/>
                <w:lang w:val="ru-RU"/>
              </w:rPr>
            </w:pPr>
            <w:r w:rsidRPr="000432A0">
              <w:rPr>
                <w:rFonts w:ascii="Times New Roman" w:hAnsi="Times New Roman" w:cs="Times New Roman"/>
                <w:color w:val="000000"/>
                <w:sz w:val="24"/>
                <w:szCs w:val="24"/>
                <w:lang w:val="ru-RU"/>
              </w:rPr>
              <w:t>1.</w:t>
            </w:r>
            <w:r w:rsidRPr="000432A0">
              <w:rPr>
                <w:lang w:val="ru-RU"/>
              </w:rPr>
              <w:t xml:space="preserve"> </w:t>
            </w:r>
            <w:r w:rsidRPr="000432A0">
              <w:rPr>
                <w:rFonts w:ascii="Times New Roman" w:hAnsi="Times New Roman" w:cs="Times New Roman"/>
                <w:color w:val="000000"/>
                <w:sz w:val="24"/>
                <w:szCs w:val="24"/>
                <w:lang w:val="ru-RU"/>
              </w:rPr>
              <w:t>Педагогическое</w:t>
            </w:r>
            <w:r w:rsidRPr="000432A0">
              <w:rPr>
                <w:lang w:val="ru-RU"/>
              </w:rPr>
              <w:t xml:space="preserve"> </w:t>
            </w:r>
            <w:r w:rsidRPr="000432A0">
              <w:rPr>
                <w:rFonts w:ascii="Times New Roman" w:hAnsi="Times New Roman" w:cs="Times New Roman"/>
                <w:color w:val="000000"/>
                <w:sz w:val="24"/>
                <w:szCs w:val="24"/>
                <w:lang w:val="ru-RU"/>
              </w:rPr>
              <w:t>проектирование:</w:t>
            </w:r>
            <w:r w:rsidRPr="000432A0">
              <w:rPr>
                <w:lang w:val="ru-RU"/>
              </w:rPr>
              <w:t xml:space="preserve"> </w:t>
            </w:r>
            <w:r w:rsidRPr="000432A0">
              <w:rPr>
                <w:rFonts w:ascii="Times New Roman" w:hAnsi="Times New Roman" w:cs="Times New Roman"/>
                <w:color w:val="000000"/>
                <w:sz w:val="24"/>
                <w:szCs w:val="24"/>
                <w:lang w:val="ru-RU"/>
              </w:rPr>
              <w:t>история,</w:t>
            </w:r>
            <w:r w:rsidRPr="000432A0">
              <w:rPr>
                <w:lang w:val="ru-RU"/>
              </w:rPr>
              <w:t xml:space="preserve"> </w:t>
            </w:r>
            <w:r w:rsidRPr="000432A0">
              <w:rPr>
                <w:rFonts w:ascii="Times New Roman" w:hAnsi="Times New Roman" w:cs="Times New Roman"/>
                <w:color w:val="000000"/>
                <w:sz w:val="24"/>
                <w:szCs w:val="24"/>
                <w:lang w:val="ru-RU"/>
              </w:rPr>
              <w:t>методология,</w:t>
            </w:r>
            <w:r w:rsidRPr="000432A0">
              <w:rPr>
                <w:lang w:val="ru-RU"/>
              </w:rPr>
              <w:t xml:space="preserve"> </w:t>
            </w:r>
            <w:r w:rsidRPr="000432A0">
              <w:rPr>
                <w:rFonts w:ascii="Times New Roman" w:hAnsi="Times New Roman" w:cs="Times New Roman"/>
                <w:color w:val="000000"/>
                <w:sz w:val="24"/>
                <w:szCs w:val="24"/>
                <w:lang w:val="ru-RU"/>
              </w:rPr>
              <w:t>организационно-методическая</w:t>
            </w:r>
            <w:r w:rsidRPr="000432A0">
              <w:rPr>
                <w:lang w:val="ru-RU"/>
              </w:rPr>
              <w:t xml:space="preserve"> </w:t>
            </w:r>
            <w:r w:rsidRPr="000432A0">
              <w:rPr>
                <w:rFonts w:ascii="Times New Roman" w:hAnsi="Times New Roman" w:cs="Times New Roman"/>
                <w:color w:val="000000"/>
                <w:sz w:val="24"/>
                <w:szCs w:val="24"/>
                <w:lang w:val="ru-RU"/>
              </w:rPr>
              <w:t>система</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Татаринцева</w:t>
            </w:r>
            <w:r w:rsidRPr="000432A0">
              <w:rPr>
                <w:lang w:val="ru-RU"/>
              </w:rPr>
              <w:t xml:space="preserve"> </w:t>
            </w:r>
            <w:r w:rsidRPr="000432A0">
              <w:rPr>
                <w:rFonts w:ascii="Times New Roman" w:hAnsi="Times New Roman" w:cs="Times New Roman"/>
                <w:color w:val="000000"/>
                <w:sz w:val="24"/>
                <w:szCs w:val="24"/>
                <w:lang w:val="ru-RU"/>
              </w:rPr>
              <w:t>Н.</w:t>
            </w:r>
            <w:r w:rsidRPr="000432A0">
              <w:rPr>
                <w:lang w:val="ru-RU"/>
              </w:rPr>
              <w:t xml:space="preserve"> </w:t>
            </w:r>
            <w:r w:rsidRPr="000432A0">
              <w:rPr>
                <w:rFonts w:ascii="Times New Roman" w:hAnsi="Times New Roman" w:cs="Times New Roman"/>
                <w:color w:val="000000"/>
                <w:sz w:val="24"/>
                <w:szCs w:val="24"/>
                <w:lang w:val="ru-RU"/>
              </w:rPr>
              <w:t>Е..</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Ростов-на-Дону,</w:t>
            </w:r>
            <w:r w:rsidRPr="000432A0">
              <w:rPr>
                <w:lang w:val="ru-RU"/>
              </w:rPr>
              <w:t xml:space="preserve"> </w:t>
            </w:r>
            <w:r w:rsidRPr="000432A0">
              <w:rPr>
                <w:rFonts w:ascii="Times New Roman" w:hAnsi="Times New Roman" w:cs="Times New Roman"/>
                <w:color w:val="000000"/>
                <w:sz w:val="24"/>
                <w:szCs w:val="24"/>
                <w:lang w:val="ru-RU"/>
              </w:rPr>
              <w:t>Таганрог:</w:t>
            </w:r>
            <w:r w:rsidRPr="000432A0">
              <w:rPr>
                <w:lang w:val="ru-RU"/>
              </w:rPr>
              <w:t xml:space="preserve"> </w:t>
            </w:r>
            <w:r w:rsidRPr="000432A0">
              <w:rPr>
                <w:rFonts w:ascii="Times New Roman" w:hAnsi="Times New Roman" w:cs="Times New Roman"/>
                <w:color w:val="000000"/>
                <w:sz w:val="24"/>
                <w:szCs w:val="24"/>
                <w:lang w:val="ru-RU"/>
              </w:rPr>
              <w:t>Издательство</w:t>
            </w:r>
            <w:r w:rsidRPr="000432A0">
              <w:rPr>
                <w:lang w:val="ru-RU"/>
              </w:rPr>
              <w:t xml:space="preserve"> </w:t>
            </w:r>
            <w:r w:rsidRPr="000432A0">
              <w:rPr>
                <w:rFonts w:ascii="Times New Roman" w:hAnsi="Times New Roman" w:cs="Times New Roman"/>
                <w:color w:val="000000"/>
                <w:sz w:val="24"/>
                <w:szCs w:val="24"/>
                <w:lang w:val="ru-RU"/>
              </w:rPr>
              <w:t>Южного</w:t>
            </w:r>
            <w:r w:rsidRPr="000432A0">
              <w:rPr>
                <w:lang w:val="ru-RU"/>
              </w:rPr>
              <w:t xml:space="preserve"> </w:t>
            </w:r>
            <w:r w:rsidRPr="000432A0">
              <w:rPr>
                <w:rFonts w:ascii="Times New Roman" w:hAnsi="Times New Roman" w:cs="Times New Roman"/>
                <w:color w:val="000000"/>
                <w:sz w:val="24"/>
                <w:szCs w:val="24"/>
                <w:lang w:val="ru-RU"/>
              </w:rPr>
              <w:t>федерального</w:t>
            </w:r>
            <w:r w:rsidRPr="000432A0">
              <w:rPr>
                <w:lang w:val="ru-RU"/>
              </w:rPr>
              <w:t xml:space="preserve"> </w:t>
            </w:r>
            <w:r w:rsidRPr="000432A0">
              <w:rPr>
                <w:rFonts w:ascii="Times New Roman" w:hAnsi="Times New Roman" w:cs="Times New Roman"/>
                <w:color w:val="000000"/>
                <w:sz w:val="24"/>
                <w:szCs w:val="24"/>
                <w:lang w:val="ru-RU"/>
              </w:rPr>
              <w:t>университета,</w:t>
            </w:r>
            <w:r w:rsidRPr="000432A0">
              <w:rPr>
                <w:lang w:val="ru-RU"/>
              </w:rPr>
              <w:t xml:space="preserve"> </w:t>
            </w:r>
            <w:r w:rsidRPr="000432A0">
              <w:rPr>
                <w:rFonts w:ascii="Times New Roman" w:hAnsi="Times New Roman" w:cs="Times New Roman"/>
                <w:color w:val="000000"/>
                <w:sz w:val="24"/>
                <w:szCs w:val="24"/>
                <w:lang w:val="ru-RU"/>
              </w:rPr>
              <w:t>2019.</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150</w:t>
            </w:r>
            <w:r w:rsidRPr="000432A0">
              <w:rPr>
                <w:lang w:val="ru-RU"/>
              </w:rPr>
              <w:t xml:space="preserve"> </w:t>
            </w:r>
            <w:r w:rsidRPr="000432A0">
              <w:rPr>
                <w:rFonts w:ascii="Times New Roman" w:hAnsi="Times New Roman" w:cs="Times New Roman"/>
                <w:color w:val="000000"/>
                <w:sz w:val="24"/>
                <w:szCs w:val="24"/>
                <w:lang w:val="ru-RU"/>
              </w:rPr>
              <w:t>с.</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Pr>
                <w:rFonts w:ascii="Times New Roman" w:hAnsi="Times New Roman" w:cs="Times New Roman"/>
                <w:color w:val="000000"/>
                <w:sz w:val="24"/>
                <w:szCs w:val="24"/>
              </w:rPr>
              <w:t>ISBN</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978-5-9275-3080-9.</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Pr>
                <w:rFonts w:ascii="Times New Roman" w:hAnsi="Times New Roman" w:cs="Times New Roman"/>
                <w:color w:val="000000"/>
                <w:sz w:val="24"/>
                <w:szCs w:val="24"/>
              </w:rPr>
              <w:t>URL</w:t>
            </w:r>
            <w:r w:rsidRPr="000432A0">
              <w:rPr>
                <w:rFonts w:ascii="Times New Roman" w:hAnsi="Times New Roman" w:cs="Times New Roman"/>
                <w:color w:val="000000"/>
                <w:sz w:val="24"/>
                <w:szCs w:val="24"/>
                <w:lang w:val="ru-RU"/>
              </w:rPr>
              <w:t>:</w:t>
            </w:r>
            <w:r w:rsidRPr="000432A0">
              <w:rPr>
                <w:lang w:val="ru-RU"/>
              </w:rPr>
              <w:t xml:space="preserve"> </w:t>
            </w:r>
            <w:hyperlink r:id="rId4" w:history="1">
              <w:r w:rsidR="00761B57">
                <w:rPr>
                  <w:rStyle w:val="a3"/>
                  <w:lang w:val="ru-RU"/>
                </w:rPr>
                <w:t>http://www.iprbookshop.ru/87747.html</w:t>
              </w:r>
            </w:hyperlink>
            <w:r w:rsidRPr="000432A0">
              <w:rPr>
                <w:lang w:val="ru-RU"/>
              </w:rPr>
              <w:t xml:space="preserve"> </w:t>
            </w:r>
          </w:p>
        </w:tc>
      </w:tr>
    </w:tbl>
    <w:p w:rsidR="00CE2C2D" w:rsidRPr="000432A0" w:rsidRDefault="000432A0">
      <w:pPr>
        <w:rPr>
          <w:sz w:val="0"/>
          <w:szCs w:val="0"/>
          <w:lang w:val="ru-RU"/>
        </w:rPr>
      </w:pPr>
      <w:r w:rsidRPr="000432A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E2C2D" w:rsidRPr="000432A0">
        <w:trPr>
          <w:trHeight w:hRule="exact" w:val="1366"/>
        </w:trPr>
        <w:tc>
          <w:tcPr>
            <w:tcW w:w="9654" w:type="dxa"/>
            <w:gridSpan w:val="2"/>
            <w:shd w:val="clear" w:color="000000" w:fill="FFFFFF"/>
            <w:tcMar>
              <w:left w:w="34" w:type="dxa"/>
              <w:right w:w="34" w:type="dxa"/>
            </w:tcMar>
          </w:tcPr>
          <w:p w:rsidR="00CE2C2D" w:rsidRPr="000432A0" w:rsidRDefault="000432A0">
            <w:pPr>
              <w:spacing w:after="0" w:line="240" w:lineRule="auto"/>
              <w:ind w:firstLine="725"/>
              <w:jc w:val="both"/>
              <w:rPr>
                <w:sz w:val="24"/>
                <w:szCs w:val="24"/>
                <w:lang w:val="ru-RU"/>
              </w:rPr>
            </w:pPr>
            <w:r w:rsidRPr="000432A0">
              <w:rPr>
                <w:rFonts w:ascii="Times New Roman" w:hAnsi="Times New Roman" w:cs="Times New Roman"/>
                <w:color w:val="000000"/>
                <w:sz w:val="24"/>
                <w:szCs w:val="24"/>
                <w:lang w:val="ru-RU"/>
              </w:rPr>
              <w:lastRenderedPageBreak/>
              <w:t>2.</w:t>
            </w:r>
            <w:r w:rsidRPr="000432A0">
              <w:rPr>
                <w:lang w:val="ru-RU"/>
              </w:rPr>
              <w:t xml:space="preserve"> </w:t>
            </w:r>
            <w:r w:rsidRPr="000432A0">
              <w:rPr>
                <w:rFonts w:ascii="Times New Roman" w:hAnsi="Times New Roman" w:cs="Times New Roman"/>
                <w:color w:val="000000"/>
                <w:sz w:val="24"/>
                <w:szCs w:val="24"/>
                <w:lang w:val="ru-RU"/>
              </w:rPr>
              <w:t>Педагогические</w:t>
            </w:r>
            <w:r w:rsidRPr="000432A0">
              <w:rPr>
                <w:lang w:val="ru-RU"/>
              </w:rPr>
              <w:t xml:space="preserve"> </w:t>
            </w:r>
            <w:r w:rsidRPr="000432A0">
              <w:rPr>
                <w:rFonts w:ascii="Times New Roman" w:hAnsi="Times New Roman" w:cs="Times New Roman"/>
                <w:color w:val="000000"/>
                <w:sz w:val="24"/>
                <w:szCs w:val="24"/>
                <w:lang w:val="ru-RU"/>
              </w:rPr>
              <w:t>технологии</w:t>
            </w:r>
            <w:r w:rsidRPr="000432A0">
              <w:rPr>
                <w:lang w:val="ru-RU"/>
              </w:rPr>
              <w:t xml:space="preserve"> </w:t>
            </w:r>
            <w:r w:rsidRPr="000432A0">
              <w:rPr>
                <w:rFonts w:ascii="Times New Roman" w:hAnsi="Times New Roman" w:cs="Times New Roman"/>
                <w:color w:val="000000"/>
                <w:sz w:val="24"/>
                <w:szCs w:val="24"/>
                <w:lang w:val="ru-RU"/>
              </w:rPr>
              <w:t>в</w:t>
            </w:r>
            <w:r w:rsidRPr="000432A0">
              <w:rPr>
                <w:lang w:val="ru-RU"/>
              </w:rPr>
              <w:t xml:space="preserve"> </w:t>
            </w:r>
            <w:r w:rsidRPr="000432A0">
              <w:rPr>
                <w:rFonts w:ascii="Times New Roman" w:hAnsi="Times New Roman" w:cs="Times New Roman"/>
                <w:color w:val="000000"/>
                <w:sz w:val="24"/>
                <w:szCs w:val="24"/>
                <w:lang w:val="ru-RU"/>
              </w:rPr>
              <w:t>3</w:t>
            </w:r>
            <w:r w:rsidRPr="000432A0">
              <w:rPr>
                <w:lang w:val="ru-RU"/>
              </w:rPr>
              <w:t xml:space="preserve"> </w:t>
            </w:r>
            <w:r w:rsidRPr="000432A0">
              <w:rPr>
                <w:rFonts w:ascii="Times New Roman" w:hAnsi="Times New Roman" w:cs="Times New Roman"/>
                <w:color w:val="000000"/>
                <w:sz w:val="24"/>
                <w:szCs w:val="24"/>
                <w:lang w:val="ru-RU"/>
              </w:rPr>
              <w:t>ч.</w:t>
            </w:r>
            <w:r w:rsidRPr="000432A0">
              <w:rPr>
                <w:lang w:val="ru-RU"/>
              </w:rPr>
              <w:t xml:space="preserve"> </w:t>
            </w:r>
            <w:r w:rsidRPr="000432A0">
              <w:rPr>
                <w:rFonts w:ascii="Times New Roman" w:hAnsi="Times New Roman" w:cs="Times New Roman"/>
                <w:color w:val="000000"/>
                <w:sz w:val="24"/>
                <w:szCs w:val="24"/>
                <w:lang w:val="ru-RU"/>
              </w:rPr>
              <w:t>Часть</w:t>
            </w:r>
            <w:r w:rsidRPr="000432A0">
              <w:rPr>
                <w:lang w:val="ru-RU"/>
              </w:rPr>
              <w:t xml:space="preserve"> </w:t>
            </w:r>
            <w:r w:rsidRPr="000432A0">
              <w:rPr>
                <w:rFonts w:ascii="Times New Roman" w:hAnsi="Times New Roman" w:cs="Times New Roman"/>
                <w:color w:val="000000"/>
                <w:sz w:val="24"/>
                <w:szCs w:val="24"/>
                <w:lang w:val="ru-RU"/>
              </w:rPr>
              <w:t>3.</w:t>
            </w:r>
            <w:r w:rsidRPr="000432A0">
              <w:rPr>
                <w:lang w:val="ru-RU"/>
              </w:rPr>
              <w:t xml:space="preserve"> </w:t>
            </w:r>
            <w:r w:rsidRPr="000432A0">
              <w:rPr>
                <w:rFonts w:ascii="Times New Roman" w:hAnsi="Times New Roman" w:cs="Times New Roman"/>
                <w:color w:val="000000"/>
                <w:sz w:val="24"/>
                <w:szCs w:val="24"/>
                <w:lang w:val="ru-RU"/>
              </w:rPr>
              <w:t>Проектирование</w:t>
            </w:r>
            <w:r w:rsidRPr="000432A0">
              <w:rPr>
                <w:lang w:val="ru-RU"/>
              </w:rPr>
              <w:t xml:space="preserve"> </w:t>
            </w:r>
            <w:r w:rsidRPr="000432A0">
              <w:rPr>
                <w:rFonts w:ascii="Times New Roman" w:hAnsi="Times New Roman" w:cs="Times New Roman"/>
                <w:color w:val="000000"/>
                <w:sz w:val="24"/>
                <w:szCs w:val="24"/>
                <w:lang w:val="ru-RU"/>
              </w:rPr>
              <w:t>и</w:t>
            </w:r>
            <w:r w:rsidRPr="000432A0">
              <w:rPr>
                <w:lang w:val="ru-RU"/>
              </w:rPr>
              <w:t xml:space="preserve"> </w:t>
            </w:r>
            <w:r w:rsidRPr="000432A0">
              <w:rPr>
                <w:rFonts w:ascii="Times New Roman" w:hAnsi="Times New Roman" w:cs="Times New Roman"/>
                <w:color w:val="000000"/>
                <w:sz w:val="24"/>
                <w:szCs w:val="24"/>
                <w:lang w:val="ru-RU"/>
              </w:rPr>
              <w:t>программирование</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Байбородова</w:t>
            </w:r>
            <w:r w:rsidRPr="000432A0">
              <w:rPr>
                <w:lang w:val="ru-RU"/>
              </w:rPr>
              <w:t xml:space="preserve"> </w:t>
            </w:r>
            <w:r w:rsidRPr="000432A0">
              <w:rPr>
                <w:rFonts w:ascii="Times New Roman" w:hAnsi="Times New Roman" w:cs="Times New Roman"/>
                <w:color w:val="000000"/>
                <w:sz w:val="24"/>
                <w:szCs w:val="24"/>
                <w:lang w:val="ru-RU"/>
              </w:rPr>
              <w:t>Л.</w:t>
            </w:r>
            <w:r w:rsidRPr="000432A0">
              <w:rPr>
                <w:lang w:val="ru-RU"/>
              </w:rPr>
              <w:t xml:space="preserve"> </w:t>
            </w:r>
            <w:r w:rsidRPr="000432A0">
              <w:rPr>
                <w:rFonts w:ascii="Times New Roman" w:hAnsi="Times New Roman" w:cs="Times New Roman"/>
                <w:color w:val="000000"/>
                <w:sz w:val="24"/>
                <w:szCs w:val="24"/>
                <w:lang w:val="ru-RU"/>
              </w:rPr>
              <w:t>В.,</w:t>
            </w:r>
            <w:r w:rsidRPr="000432A0">
              <w:rPr>
                <w:lang w:val="ru-RU"/>
              </w:rPr>
              <w:t xml:space="preserve"> </w:t>
            </w:r>
            <w:r w:rsidRPr="000432A0">
              <w:rPr>
                <w:rFonts w:ascii="Times New Roman" w:hAnsi="Times New Roman" w:cs="Times New Roman"/>
                <w:color w:val="000000"/>
                <w:sz w:val="24"/>
                <w:szCs w:val="24"/>
                <w:lang w:val="ru-RU"/>
              </w:rPr>
              <w:t>Куприянова</w:t>
            </w:r>
            <w:r w:rsidRPr="000432A0">
              <w:rPr>
                <w:lang w:val="ru-RU"/>
              </w:rPr>
              <w:t xml:space="preserve"> </w:t>
            </w:r>
            <w:r w:rsidRPr="000432A0">
              <w:rPr>
                <w:rFonts w:ascii="Times New Roman" w:hAnsi="Times New Roman" w:cs="Times New Roman"/>
                <w:color w:val="000000"/>
                <w:sz w:val="24"/>
                <w:szCs w:val="24"/>
                <w:lang w:val="ru-RU"/>
              </w:rPr>
              <w:t>Г.</w:t>
            </w:r>
            <w:r w:rsidRPr="000432A0">
              <w:rPr>
                <w:lang w:val="ru-RU"/>
              </w:rPr>
              <w:t xml:space="preserve"> </w:t>
            </w:r>
            <w:r w:rsidRPr="000432A0">
              <w:rPr>
                <w:rFonts w:ascii="Times New Roman" w:hAnsi="Times New Roman" w:cs="Times New Roman"/>
                <w:color w:val="000000"/>
                <w:sz w:val="24"/>
                <w:szCs w:val="24"/>
                <w:lang w:val="ru-RU"/>
              </w:rPr>
              <w:t>В.,</w:t>
            </w:r>
            <w:r w:rsidRPr="000432A0">
              <w:rPr>
                <w:lang w:val="ru-RU"/>
              </w:rPr>
              <w:t xml:space="preserve"> </w:t>
            </w:r>
            <w:r w:rsidRPr="000432A0">
              <w:rPr>
                <w:rFonts w:ascii="Times New Roman" w:hAnsi="Times New Roman" w:cs="Times New Roman"/>
                <w:color w:val="000000"/>
                <w:sz w:val="24"/>
                <w:szCs w:val="24"/>
                <w:lang w:val="ru-RU"/>
              </w:rPr>
              <w:t>Степанов</w:t>
            </w:r>
            <w:r w:rsidRPr="000432A0">
              <w:rPr>
                <w:lang w:val="ru-RU"/>
              </w:rPr>
              <w:t xml:space="preserve"> </w:t>
            </w:r>
            <w:r w:rsidRPr="000432A0">
              <w:rPr>
                <w:rFonts w:ascii="Times New Roman" w:hAnsi="Times New Roman" w:cs="Times New Roman"/>
                <w:color w:val="000000"/>
                <w:sz w:val="24"/>
                <w:szCs w:val="24"/>
                <w:lang w:val="ru-RU"/>
              </w:rPr>
              <w:t>Е.</w:t>
            </w:r>
            <w:r w:rsidRPr="000432A0">
              <w:rPr>
                <w:lang w:val="ru-RU"/>
              </w:rPr>
              <w:t xml:space="preserve"> </w:t>
            </w:r>
            <w:r w:rsidRPr="000432A0">
              <w:rPr>
                <w:rFonts w:ascii="Times New Roman" w:hAnsi="Times New Roman" w:cs="Times New Roman"/>
                <w:color w:val="000000"/>
                <w:sz w:val="24"/>
                <w:szCs w:val="24"/>
                <w:lang w:val="ru-RU"/>
              </w:rPr>
              <w:t>Н.,</w:t>
            </w:r>
            <w:r w:rsidRPr="000432A0">
              <w:rPr>
                <w:lang w:val="ru-RU"/>
              </w:rPr>
              <w:t xml:space="preserve"> </w:t>
            </w:r>
            <w:r w:rsidRPr="000432A0">
              <w:rPr>
                <w:rFonts w:ascii="Times New Roman" w:hAnsi="Times New Roman" w:cs="Times New Roman"/>
                <w:color w:val="000000"/>
                <w:sz w:val="24"/>
                <w:szCs w:val="24"/>
                <w:lang w:val="ru-RU"/>
              </w:rPr>
              <w:t>Золотарева</w:t>
            </w:r>
            <w:r w:rsidRPr="000432A0">
              <w:rPr>
                <w:lang w:val="ru-RU"/>
              </w:rPr>
              <w:t xml:space="preserve"> </w:t>
            </w:r>
            <w:r w:rsidRPr="000432A0">
              <w:rPr>
                <w:rFonts w:ascii="Times New Roman" w:hAnsi="Times New Roman" w:cs="Times New Roman"/>
                <w:color w:val="000000"/>
                <w:sz w:val="24"/>
                <w:szCs w:val="24"/>
                <w:lang w:val="ru-RU"/>
              </w:rPr>
              <w:t>А.</w:t>
            </w:r>
            <w:r w:rsidRPr="000432A0">
              <w:rPr>
                <w:lang w:val="ru-RU"/>
              </w:rPr>
              <w:t xml:space="preserve"> </w:t>
            </w:r>
            <w:r w:rsidRPr="000432A0">
              <w:rPr>
                <w:rFonts w:ascii="Times New Roman" w:hAnsi="Times New Roman" w:cs="Times New Roman"/>
                <w:color w:val="000000"/>
                <w:sz w:val="24"/>
                <w:szCs w:val="24"/>
                <w:lang w:val="ru-RU"/>
              </w:rPr>
              <w:t>В.,</w:t>
            </w:r>
            <w:r w:rsidRPr="000432A0">
              <w:rPr>
                <w:lang w:val="ru-RU"/>
              </w:rPr>
              <w:t xml:space="preserve"> </w:t>
            </w:r>
            <w:r w:rsidRPr="000432A0">
              <w:rPr>
                <w:rFonts w:ascii="Times New Roman" w:hAnsi="Times New Roman" w:cs="Times New Roman"/>
                <w:color w:val="000000"/>
                <w:sz w:val="24"/>
                <w:szCs w:val="24"/>
                <w:lang w:val="ru-RU"/>
              </w:rPr>
              <w:t>Кораблева</w:t>
            </w:r>
            <w:r w:rsidRPr="000432A0">
              <w:rPr>
                <w:lang w:val="ru-RU"/>
              </w:rPr>
              <w:t xml:space="preserve"> </w:t>
            </w:r>
            <w:r w:rsidRPr="000432A0">
              <w:rPr>
                <w:rFonts w:ascii="Times New Roman" w:hAnsi="Times New Roman" w:cs="Times New Roman"/>
                <w:color w:val="000000"/>
                <w:sz w:val="24"/>
                <w:szCs w:val="24"/>
                <w:lang w:val="ru-RU"/>
              </w:rPr>
              <w:t>А.</w:t>
            </w:r>
            <w:r w:rsidRPr="000432A0">
              <w:rPr>
                <w:lang w:val="ru-RU"/>
              </w:rPr>
              <w:t xml:space="preserve"> </w:t>
            </w:r>
            <w:r w:rsidRPr="000432A0">
              <w:rPr>
                <w:rFonts w:ascii="Times New Roman" w:hAnsi="Times New Roman" w:cs="Times New Roman"/>
                <w:color w:val="000000"/>
                <w:sz w:val="24"/>
                <w:szCs w:val="24"/>
                <w:lang w:val="ru-RU"/>
              </w:rPr>
              <w:t>А.,</w:t>
            </w:r>
            <w:r w:rsidRPr="000432A0">
              <w:rPr>
                <w:lang w:val="ru-RU"/>
              </w:rPr>
              <w:t xml:space="preserve"> </w:t>
            </w:r>
            <w:r w:rsidRPr="000432A0">
              <w:rPr>
                <w:rFonts w:ascii="Times New Roman" w:hAnsi="Times New Roman" w:cs="Times New Roman"/>
                <w:color w:val="000000"/>
                <w:sz w:val="24"/>
                <w:szCs w:val="24"/>
                <w:lang w:val="ru-RU"/>
              </w:rPr>
              <w:t>Кириченко</w:t>
            </w:r>
            <w:r w:rsidRPr="000432A0">
              <w:rPr>
                <w:lang w:val="ru-RU"/>
              </w:rPr>
              <w:t xml:space="preserve"> </w:t>
            </w:r>
            <w:r w:rsidRPr="000432A0">
              <w:rPr>
                <w:rFonts w:ascii="Times New Roman" w:hAnsi="Times New Roman" w:cs="Times New Roman"/>
                <w:color w:val="000000"/>
                <w:sz w:val="24"/>
                <w:szCs w:val="24"/>
                <w:lang w:val="ru-RU"/>
              </w:rPr>
              <w:t>Е.</w:t>
            </w:r>
            <w:r w:rsidRPr="000432A0">
              <w:rPr>
                <w:lang w:val="ru-RU"/>
              </w:rPr>
              <w:t xml:space="preserve"> </w:t>
            </w:r>
            <w:r w:rsidRPr="000432A0">
              <w:rPr>
                <w:rFonts w:ascii="Times New Roman" w:hAnsi="Times New Roman" w:cs="Times New Roman"/>
                <w:color w:val="000000"/>
                <w:sz w:val="24"/>
                <w:szCs w:val="24"/>
                <w:lang w:val="ru-RU"/>
              </w:rPr>
              <w:t>Б.,</w:t>
            </w:r>
            <w:r w:rsidRPr="000432A0">
              <w:rPr>
                <w:lang w:val="ru-RU"/>
              </w:rPr>
              <w:t xml:space="preserve"> </w:t>
            </w:r>
            <w:r w:rsidRPr="000432A0">
              <w:rPr>
                <w:rFonts w:ascii="Times New Roman" w:hAnsi="Times New Roman" w:cs="Times New Roman"/>
                <w:color w:val="000000"/>
                <w:sz w:val="24"/>
                <w:szCs w:val="24"/>
                <w:lang w:val="ru-RU"/>
              </w:rPr>
              <w:t>Паладьев</w:t>
            </w:r>
            <w:r w:rsidRPr="000432A0">
              <w:rPr>
                <w:lang w:val="ru-RU"/>
              </w:rPr>
              <w:t xml:space="preserve"> </w:t>
            </w:r>
            <w:r w:rsidRPr="000432A0">
              <w:rPr>
                <w:rFonts w:ascii="Times New Roman" w:hAnsi="Times New Roman" w:cs="Times New Roman"/>
                <w:color w:val="000000"/>
                <w:sz w:val="24"/>
                <w:szCs w:val="24"/>
                <w:lang w:val="ru-RU"/>
              </w:rPr>
              <w:t>С.</w:t>
            </w:r>
            <w:r w:rsidRPr="000432A0">
              <w:rPr>
                <w:lang w:val="ru-RU"/>
              </w:rPr>
              <w:t xml:space="preserve"> </w:t>
            </w:r>
            <w:r w:rsidRPr="000432A0">
              <w:rPr>
                <w:rFonts w:ascii="Times New Roman" w:hAnsi="Times New Roman" w:cs="Times New Roman"/>
                <w:color w:val="000000"/>
                <w:sz w:val="24"/>
                <w:szCs w:val="24"/>
                <w:lang w:val="ru-RU"/>
              </w:rPr>
              <w:t>Л.,</w:t>
            </w:r>
            <w:r w:rsidRPr="000432A0">
              <w:rPr>
                <w:lang w:val="ru-RU"/>
              </w:rPr>
              <w:t xml:space="preserve"> </w:t>
            </w:r>
            <w:r w:rsidRPr="000432A0">
              <w:rPr>
                <w:rFonts w:ascii="Times New Roman" w:hAnsi="Times New Roman" w:cs="Times New Roman"/>
                <w:color w:val="000000"/>
                <w:sz w:val="24"/>
                <w:szCs w:val="24"/>
                <w:lang w:val="ru-RU"/>
              </w:rPr>
              <w:t>Харисова</w:t>
            </w:r>
            <w:r w:rsidRPr="000432A0">
              <w:rPr>
                <w:lang w:val="ru-RU"/>
              </w:rPr>
              <w:t xml:space="preserve"> </w:t>
            </w:r>
            <w:r w:rsidRPr="000432A0">
              <w:rPr>
                <w:rFonts w:ascii="Times New Roman" w:hAnsi="Times New Roman" w:cs="Times New Roman"/>
                <w:color w:val="000000"/>
                <w:sz w:val="24"/>
                <w:szCs w:val="24"/>
                <w:lang w:val="ru-RU"/>
              </w:rPr>
              <w:t>И.</w:t>
            </w:r>
            <w:r w:rsidRPr="000432A0">
              <w:rPr>
                <w:lang w:val="ru-RU"/>
              </w:rPr>
              <w:t xml:space="preserve"> </w:t>
            </w:r>
            <w:r w:rsidRPr="000432A0">
              <w:rPr>
                <w:rFonts w:ascii="Times New Roman" w:hAnsi="Times New Roman" w:cs="Times New Roman"/>
                <w:color w:val="000000"/>
                <w:sz w:val="24"/>
                <w:szCs w:val="24"/>
                <w:lang w:val="ru-RU"/>
              </w:rPr>
              <w:t>Г.,</w:t>
            </w:r>
            <w:r w:rsidRPr="000432A0">
              <w:rPr>
                <w:lang w:val="ru-RU"/>
              </w:rPr>
              <w:t xml:space="preserve"> </w:t>
            </w:r>
            <w:r w:rsidRPr="000432A0">
              <w:rPr>
                <w:rFonts w:ascii="Times New Roman" w:hAnsi="Times New Roman" w:cs="Times New Roman"/>
                <w:color w:val="000000"/>
                <w:sz w:val="24"/>
                <w:szCs w:val="24"/>
                <w:lang w:val="ru-RU"/>
              </w:rPr>
              <w:t>Чернявская</w:t>
            </w:r>
            <w:r w:rsidRPr="000432A0">
              <w:rPr>
                <w:lang w:val="ru-RU"/>
              </w:rPr>
              <w:t xml:space="preserve"> </w:t>
            </w:r>
            <w:r w:rsidRPr="000432A0">
              <w:rPr>
                <w:rFonts w:ascii="Times New Roman" w:hAnsi="Times New Roman" w:cs="Times New Roman"/>
                <w:color w:val="000000"/>
                <w:sz w:val="24"/>
                <w:szCs w:val="24"/>
                <w:lang w:val="ru-RU"/>
              </w:rPr>
              <w:t>А.</w:t>
            </w:r>
            <w:r w:rsidRPr="000432A0">
              <w:rPr>
                <w:lang w:val="ru-RU"/>
              </w:rPr>
              <w:t xml:space="preserve"> </w:t>
            </w:r>
            <w:r w:rsidRPr="000432A0">
              <w:rPr>
                <w:rFonts w:ascii="Times New Roman" w:hAnsi="Times New Roman" w:cs="Times New Roman"/>
                <w:color w:val="000000"/>
                <w:sz w:val="24"/>
                <w:szCs w:val="24"/>
                <w:lang w:val="ru-RU"/>
              </w:rPr>
              <w:t>П..</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2-е</w:t>
            </w:r>
            <w:r w:rsidRPr="000432A0">
              <w:rPr>
                <w:lang w:val="ru-RU"/>
              </w:rPr>
              <w:t xml:space="preserve"> </w:t>
            </w:r>
            <w:r w:rsidRPr="000432A0">
              <w:rPr>
                <w:rFonts w:ascii="Times New Roman" w:hAnsi="Times New Roman" w:cs="Times New Roman"/>
                <w:color w:val="000000"/>
                <w:sz w:val="24"/>
                <w:szCs w:val="24"/>
                <w:lang w:val="ru-RU"/>
              </w:rPr>
              <w:t>изд.</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Москва:</w:t>
            </w:r>
            <w:r w:rsidRPr="000432A0">
              <w:rPr>
                <w:lang w:val="ru-RU"/>
              </w:rPr>
              <w:t xml:space="preserve"> </w:t>
            </w:r>
            <w:r w:rsidRPr="000432A0">
              <w:rPr>
                <w:rFonts w:ascii="Times New Roman" w:hAnsi="Times New Roman" w:cs="Times New Roman"/>
                <w:color w:val="000000"/>
                <w:sz w:val="24"/>
                <w:szCs w:val="24"/>
                <w:lang w:val="ru-RU"/>
              </w:rPr>
              <w:t>Юрайт,</w:t>
            </w:r>
            <w:r w:rsidRPr="000432A0">
              <w:rPr>
                <w:lang w:val="ru-RU"/>
              </w:rPr>
              <w:t xml:space="preserve"> </w:t>
            </w:r>
            <w:r w:rsidRPr="000432A0">
              <w:rPr>
                <w:rFonts w:ascii="Times New Roman" w:hAnsi="Times New Roman" w:cs="Times New Roman"/>
                <w:color w:val="000000"/>
                <w:sz w:val="24"/>
                <w:szCs w:val="24"/>
                <w:lang w:val="ru-RU"/>
              </w:rPr>
              <w:t>2019.</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219</w:t>
            </w:r>
            <w:r w:rsidRPr="000432A0">
              <w:rPr>
                <w:lang w:val="ru-RU"/>
              </w:rPr>
              <w:t xml:space="preserve"> </w:t>
            </w:r>
            <w:r w:rsidRPr="000432A0">
              <w:rPr>
                <w:rFonts w:ascii="Times New Roman" w:hAnsi="Times New Roman" w:cs="Times New Roman"/>
                <w:color w:val="000000"/>
                <w:sz w:val="24"/>
                <w:szCs w:val="24"/>
                <w:lang w:val="ru-RU"/>
              </w:rPr>
              <w:t>с</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Pr>
                <w:rFonts w:ascii="Times New Roman" w:hAnsi="Times New Roman" w:cs="Times New Roman"/>
                <w:color w:val="000000"/>
                <w:sz w:val="24"/>
                <w:szCs w:val="24"/>
              </w:rPr>
              <w:t>ISBN</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978-5-534-06326-4.</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Pr>
                <w:rFonts w:ascii="Times New Roman" w:hAnsi="Times New Roman" w:cs="Times New Roman"/>
                <w:color w:val="000000"/>
                <w:sz w:val="24"/>
                <w:szCs w:val="24"/>
              </w:rPr>
              <w:t>URL</w:t>
            </w:r>
            <w:r w:rsidRPr="000432A0">
              <w:rPr>
                <w:rFonts w:ascii="Times New Roman" w:hAnsi="Times New Roman" w:cs="Times New Roman"/>
                <w:color w:val="000000"/>
                <w:sz w:val="24"/>
                <w:szCs w:val="24"/>
                <w:lang w:val="ru-RU"/>
              </w:rPr>
              <w:t>:</w:t>
            </w:r>
            <w:r w:rsidRPr="000432A0">
              <w:rPr>
                <w:lang w:val="ru-RU"/>
              </w:rPr>
              <w:t xml:space="preserve"> </w:t>
            </w:r>
            <w:hyperlink r:id="rId5" w:history="1">
              <w:r w:rsidR="00761B57">
                <w:rPr>
                  <w:rStyle w:val="a3"/>
                  <w:lang w:val="ru-RU"/>
                </w:rPr>
                <w:t>https://urait.ru/bcode/441784</w:t>
              </w:r>
            </w:hyperlink>
            <w:r w:rsidRPr="000432A0">
              <w:rPr>
                <w:lang w:val="ru-RU"/>
              </w:rPr>
              <w:t xml:space="preserve"> </w:t>
            </w:r>
          </w:p>
        </w:tc>
      </w:tr>
      <w:tr w:rsidR="00CE2C2D">
        <w:trPr>
          <w:trHeight w:hRule="exact" w:val="826"/>
        </w:trPr>
        <w:tc>
          <w:tcPr>
            <w:tcW w:w="9654" w:type="dxa"/>
            <w:gridSpan w:val="2"/>
            <w:shd w:val="clear" w:color="000000" w:fill="FFFFFF"/>
            <w:tcMar>
              <w:left w:w="34" w:type="dxa"/>
              <w:right w:w="34" w:type="dxa"/>
            </w:tcMar>
          </w:tcPr>
          <w:p w:rsidR="00CE2C2D" w:rsidRDefault="000432A0">
            <w:pPr>
              <w:spacing w:after="0" w:line="240" w:lineRule="auto"/>
              <w:ind w:firstLine="725"/>
              <w:jc w:val="both"/>
              <w:rPr>
                <w:sz w:val="24"/>
                <w:szCs w:val="24"/>
              </w:rPr>
            </w:pPr>
            <w:r w:rsidRPr="000432A0">
              <w:rPr>
                <w:rFonts w:ascii="Times New Roman" w:hAnsi="Times New Roman" w:cs="Times New Roman"/>
                <w:color w:val="000000"/>
                <w:sz w:val="24"/>
                <w:szCs w:val="24"/>
                <w:lang w:val="ru-RU"/>
              </w:rPr>
              <w:t>3.</w:t>
            </w:r>
            <w:r w:rsidRPr="000432A0">
              <w:rPr>
                <w:lang w:val="ru-RU"/>
              </w:rPr>
              <w:t xml:space="preserve"> </w:t>
            </w:r>
            <w:r w:rsidRPr="000432A0">
              <w:rPr>
                <w:rFonts w:ascii="Times New Roman" w:hAnsi="Times New Roman" w:cs="Times New Roman"/>
                <w:color w:val="000000"/>
                <w:sz w:val="24"/>
                <w:szCs w:val="24"/>
                <w:lang w:val="ru-RU"/>
              </w:rPr>
              <w:t>Образовательный</w:t>
            </w:r>
            <w:r w:rsidRPr="000432A0">
              <w:rPr>
                <w:lang w:val="ru-RU"/>
              </w:rPr>
              <w:t xml:space="preserve"> </w:t>
            </w:r>
            <w:r w:rsidRPr="000432A0">
              <w:rPr>
                <w:rFonts w:ascii="Times New Roman" w:hAnsi="Times New Roman" w:cs="Times New Roman"/>
                <w:color w:val="000000"/>
                <w:sz w:val="24"/>
                <w:szCs w:val="24"/>
                <w:lang w:val="ru-RU"/>
              </w:rPr>
              <w:t>процесс</w:t>
            </w:r>
            <w:r w:rsidRPr="000432A0">
              <w:rPr>
                <w:lang w:val="ru-RU"/>
              </w:rPr>
              <w:t xml:space="preserve"> </w:t>
            </w:r>
            <w:r w:rsidRPr="000432A0">
              <w:rPr>
                <w:rFonts w:ascii="Times New Roman" w:hAnsi="Times New Roman" w:cs="Times New Roman"/>
                <w:color w:val="000000"/>
                <w:sz w:val="24"/>
                <w:szCs w:val="24"/>
                <w:lang w:val="ru-RU"/>
              </w:rPr>
              <w:t>в</w:t>
            </w:r>
            <w:r w:rsidRPr="000432A0">
              <w:rPr>
                <w:lang w:val="ru-RU"/>
              </w:rPr>
              <w:t xml:space="preserve"> </w:t>
            </w:r>
            <w:r w:rsidRPr="000432A0">
              <w:rPr>
                <w:rFonts w:ascii="Times New Roman" w:hAnsi="Times New Roman" w:cs="Times New Roman"/>
                <w:color w:val="000000"/>
                <w:sz w:val="24"/>
                <w:szCs w:val="24"/>
                <w:lang w:val="ru-RU"/>
              </w:rPr>
              <w:t>профессиональном</w:t>
            </w:r>
            <w:r w:rsidRPr="000432A0">
              <w:rPr>
                <w:lang w:val="ru-RU"/>
              </w:rPr>
              <w:t xml:space="preserve"> </w:t>
            </w:r>
            <w:r w:rsidRPr="000432A0">
              <w:rPr>
                <w:rFonts w:ascii="Times New Roman" w:hAnsi="Times New Roman" w:cs="Times New Roman"/>
                <w:color w:val="000000"/>
                <w:sz w:val="24"/>
                <w:szCs w:val="24"/>
                <w:lang w:val="ru-RU"/>
              </w:rPr>
              <w:t>образовании</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Блинов</w:t>
            </w:r>
            <w:r w:rsidRPr="000432A0">
              <w:rPr>
                <w:lang w:val="ru-RU"/>
              </w:rPr>
              <w:t xml:space="preserve"> </w:t>
            </w:r>
            <w:r w:rsidRPr="000432A0">
              <w:rPr>
                <w:rFonts w:ascii="Times New Roman" w:hAnsi="Times New Roman" w:cs="Times New Roman"/>
                <w:color w:val="000000"/>
                <w:sz w:val="24"/>
                <w:szCs w:val="24"/>
                <w:lang w:val="ru-RU"/>
              </w:rPr>
              <w:t>В.</w:t>
            </w:r>
            <w:r w:rsidRPr="000432A0">
              <w:rPr>
                <w:lang w:val="ru-RU"/>
              </w:rPr>
              <w:t xml:space="preserve"> </w:t>
            </w:r>
            <w:r w:rsidRPr="000432A0">
              <w:rPr>
                <w:rFonts w:ascii="Times New Roman" w:hAnsi="Times New Roman" w:cs="Times New Roman"/>
                <w:color w:val="000000"/>
                <w:sz w:val="24"/>
                <w:szCs w:val="24"/>
                <w:lang w:val="ru-RU"/>
              </w:rPr>
              <w:t>И.,</w:t>
            </w:r>
            <w:r w:rsidRPr="000432A0">
              <w:rPr>
                <w:lang w:val="ru-RU"/>
              </w:rPr>
              <w:t xml:space="preserve"> </w:t>
            </w:r>
            <w:r w:rsidRPr="000432A0">
              <w:rPr>
                <w:rFonts w:ascii="Times New Roman" w:hAnsi="Times New Roman" w:cs="Times New Roman"/>
                <w:color w:val="000000"/>
                <w:sz w:val="24"/>
                <w:szCs w:val="24"/>
                <w:lang w:val="ru-RU"/>
              </w:rPr>
              <w:t>Есенина</w:t>
            </w:r>
            <w:r w:rsidRPr="000432A0">
              <w:rPr>
                <w:lang w:val="ru-RU"/>
              </w:rPr>
              <w:t xml:space="preserve"> </w:t>
            </w:r>
            <w:r w:rsidRPr="000432A0">
              <w:rPr>
                <w:rFonts w:ascii="Times New Roman" w:hAnsi="Times New Roman" w:cs="Times New Roman"/>
                <w:color w:val="000000"/>
                <w:sz w:val="24"/>
                <w:szCs w:val="24"/>
                <w:lang w:val="ru-RU"/>
              </w:rPr>
              <w:t>Е.</w:t>
            </w:r>
            <w:r w:rsidRPr="000432A0">
              <w:rPr>
                <w:lang w:val="ru-RU"/>
              </w:rPr>
              <w:t xml:space="preserve"> </w:t>
            </w:r>
            <w:r w:rsidRPr="000432A0">
              <w:rPr>
                <w:rFonts w:ascii="Times New Roman" w:hAnsi="Times New Roman" w:cs="Times New Roman"/>
                <w:color w:val="000000"/>
                <w:sz w:val="24"/>
                <w:szCs w:val="24"/>
                <w:lang w:val="ru-RU"/>
              </w:rPr>
              <w:t>Ю.,</w:t>
            </w:r>
            <w:r w:rsidRPr="000432A0">
              <w:rPr>
                <w:lang w:val="ru-RU"/>
              </w:rPr>
              <w:t xml:space="preserve"> </w:t>
            </w:r>
            <w:r w:rsidRPr="000432A0">
              <w:rPr>
                <w:rFonts w:ascii="Times New Roman" w:hAnsi="Times New Roman" w:cs="Times New Roman"/>
                <w:color w:val="000000"/>
                <w:sz w:val="24"/>
                <w:szCs w:val="24"/>
                <w:lang w:val="ru-RU"/>
              </w:rPr>
              <w:t>Клинк</w:t>
            </w:r>
            <w:r w:rsidRPr="000432A0">
              <w:rPr>
                <w:lang w:val="ru-RU"/>
              </w:rPr>
              <w:t xml:space="preserve"> </w:t>
            </w:r>
            <w:r w:rsidRPr="000432A0">
              <w:rPr>
                <w:rFonts w:ascii="Times New Roman" w:hAnsi="Times New Roman" w:cs="Times New Roman"/>
                <w:color w:val="000000"/>
                <w:sz w:val="24"/>
                <w:szCs w:val="24"/>
                <w:lang w:val="ru-RU"/>
              </w:rPr>
              <w:t>О.</w:t>
            </w:r>
            <w:r w:rsidRPr="000432A0">
              <w:rPr>
                <w:lang w:val="ru-RU"/>
              </w:rPr>
              <w:t xml:space="preserve"> </w:t>
            </w:r>
            <w:r w:rsidRPr="000432A0">
              <w:rPr>
                <w:rFonts w:ascii="Times New Roman" w:hAnsi="Times New Roman" w:cs="Times New Roman"/>
                <w:color w:val="000000"/>
                <w:sz w:val="24"/>
                <w:szCs w:val="24"/>
                <w:lang w:val="ru-RU"/>
              </w:rPr>
              <w:t>Ф.,</w:t>
            </w:r>
            <w:r w:rsidRPr="000432A0">
              <w:rPr>
                <w:lang w:val="ru-RU"/>
              </w:rPr>
              <w:t xml:space="preserve"> </w:t>
            </w:r>
            <w:r w:rsidRPr="000432A0">
              <w:rPr>
                <w:rFonts w:ascii="Times New Roman" w:hAnsi="Times New Roman" w:cs="Times New Roman"/>
                <w:color w:val="000000"/>
                <w:sz w:val="24"/>
                <w:szCs w:val="24"/>
                <w:lang w:val="ru-RU"/>
              </w:rPr>
              <w:t>Сазонов</w:t>
            </w:r>
            <w:r w:rsidRPr="000432A0">
              <w:rPr>
                <w:lang w:val="ru-RU"/>
              </w:rPr>
              <w:t xml:space="preserve"> </w:t>
            </w:r>
            <w:r w:rsidRPr="000432A0">
              <w:rPr>
                <w:rFonts w:ascii="Times New Roman" w:hAnsi="Times New Roman" w:cs="Times New Roman"/>
                <w:color w:val="000000"/>
                <w:sz w:val="24"/>
                <w:szCs w:val="24"/>
                <w:lang w:val="ru-RU"/>
              </w:rPr>
              <w:t>Б.</w:t>
            </w:r>
            <w:r w:rsidRPr="000432A0">
              <w:rPr>
                <w:lang w:val="ru-RU"/>
              </w:rPr>
              <w:t xml:space="preserve"> </w:t>
            </w:r>
            <w:r w:rsidRPr="000432A0">
              <w:rPr>
                <w:rFonts w:ascii="Times New Roman" w:hAnsi="Times New Roman" w:cs="Times New Roman"/>
                <w:color w:val="000000"/>
                <w:sz w:val="24"/>
                <w:szCs w:val="24"/>
                <w:lang w:val="ru-RU"/>
              </w:rPr>
              <w:t>А.,</w:t>
            </w:r>
            <w:r w:rsidRPr="000432A0">
              <w:rPr>
                <w:lang w:val="ru-RU"/>
              </w:rPr>
              <w:t xml:space="preserve"> </w:t>
            </w:r>
            <w:r w:rsidRPr="000432A0">
              <w:rPr>
                <w:rFonts w:ascii="Times New Roman" w:hAnsi="Times New Roman" w:cs="Times New Roman"/>
                <w:color w:val="000000"/>
                <w:sz w:val="24"/>
                <w:szCs w:val="24"/>
                <w:lang w:val="ru-RU"/>
              </w:rPr>
              <w:t>Сергеев</w:t>
            </w:r>
            <w:r w:rsidRPr="000432A0">
              <w:rPr>
                <w:lang w:val="ru-RU"/>
              </w:rPr>
              <w:t xml:space="preserve"> </w:t>
            </w:r>
            <w:r w:rsidRPr="000432A0">
              <w:rPr>
                <w:rFonts w:ascii="Times New Roman" w:hAnsi="Times New Roman" w:cs="Times New Roman"/>
                <w:color w:val="000000"/>
                <w:sz w:val="24"/>
                <w:szCs w:val="24"/>
                <w:lang w:val="ru-RU"/>
              </w:rPr>
              <w:t>И.</w:t>
            </w:r>
            <w:r w:rsidRPr="000432A0">
              <w:rPr>
                <w:lang w:val="ru-RU"/>
              </w:rPr>
              <w:t xml:space="preserve"> </w:t>
            </w:r>
            <w:r w:rsidRPr="000432A0">
              <w:rPr>
                <w:rFonts w:ascii="Times New Roman" w:hAnsi="Times New Roman" w:cs="Times New Roman"/>
                <w:color w:val="000000"/>
                <w:sz w:val="24"/>
                <w:szCs w:val="24"/>
                <w:lang w:val="ru-RU"/>
              </w:rPr>
              <w:t>С.,</w:t>
            </w:r>
            <w:r w:rsidRPr="000432A0">
              <w:rPr>
                <w:lang w:val="ru-RU"/>
              </w:rPr>
              <w:t xml:space="preserve"> </w:t>
            </w:r>
            <w:r w:rsidRPr="000432A0">
              <w:rPr>
                <w:rFonts w:ascii="Times New Roman" w:hAnsi="Times New Roman" w:cs="Times New Roman"/>
                <w:color w:val="000000"/>
                <w:sz w:val="24"/>
                <w:szCs w:val="24"/>
                <w:lang w:val="ru-RU"/>
              </w:rPr>
              <w:t>Факторович</w:t>
            </w:r>
            <w:r w:rsidRPr="000432A0">
              <w:rPr>
                <w:lang w:val="ru-RU"/>
              </w:rPr>
              <w:t xml:space="preserve"> </w:t>
            </w:r>
            <w:r w:rsidRPr="000432A0">
              <w:rPr>
                <w:rFonts w:ascii="Times New Roman" w:hAnsi="Times New Roman" w:cs="Times New Roman"/>
                <w:color w:val="000000"/>
                <w:sz w:val="24"/>
                <w:szCs w:val="24"/>
                <w:lang w:val="ru-RU"/>
              </w:rPr>
              <w:t>А.</w:t>
            </w:r>
            <w:r w:rsidRPr="000432A0">
              <w:rPr>
                <w:lang w:val="ru-RU"/>
              </w:rPr>
              <w:t xml:space="preserve"> </w:t>
            </w:r>
            <w:r w:rsidRPr="000432A0">
              <w:rPr>
                <w:rFonts w:ascii="Times New Roman" w:hAnsi="Times New Roman" w:cs="Times New Roman"/>
                <w:color w:val="000000"/>
                <w:sz w:val="24"/>
                <w:szCs w:val="24"/>
                <w:lang w:val="ru-RU"/>
              </w:rPr>
              <w:t>А..</w:t>
            </w:r>
            <w:r w:rsidRPr="000432A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978-5-534-00080-1.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61B57">
                <w:rPr>
                  <w:rStyle w:val="a3"/>
                </w:rPr>
                <w:t>https://urait.ru/bcode/438323</w:t>
              </w:r>
            </w:hyperlink>
            <w:r>
              <w:t xml:space="preserve"> </w:t>
            </w:r>
          </w:p>
        </w:tc>
      </w:tr>
      <w:tr w:rsidR="00CE2C2D">
        <w:trPr>
          <w:trHeight w:hRule="exact" w:val="304"/>
        </w:trPr>
        <w:tc>
          <w:tcPr>
            <w:tcW w:w="285" w:type="dxa"/>
          </w:tcPr>
          <w:p w:rsidR="00CE2C2D" w:rsidRDefault="00CE2C2D"/>
        </w:tc>
        <w:tc>
          <w:tcPr>
            <w:tcW w:w="9370" w:type="dxa"/>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i/>
                <w:color w:val="000000"/>
                <w:sz w:val="24"/>
                <w:szCs w:val="24"/>
              </w:rPr>
              <w:t>Дополнительная:</w:t>
            </w:r>
          </w:p>
        </w:tc>
      </w:tr>
      <w:tr w:rsidR="00CE2C2D" w:rsidRPr="000432A0">
        <w:trPr>
          <w:trHeight w:hRule="exact" w:val="799"/>
        </w:trPr>
        <w:tc>
          <w:tcPr>
            <w:tcW w:w="9654" w:type="dxa"/>
            <w:gridSpan w:val="2"/>
            <w:shd w:val="clear" w:color="000000" w:fill="FFFFFF"/>
            <w:tcMar>
              <w:left w:w="34" w:type="dxa"/>
              <w:right w:w="34" w:type="dxa"/>
            </w:tcMar>
          </w:tcPr>
          <w:p w:rsidR="00CE2C2D" w:rsidRPr="000432A0" w:rsidRDefault="000432A0">
            <w:pPr>
              <w:spacing w:after="0" w:line="240" w:lineRule="auto"/>
              <w:ind w:firstLine="725"/>
              <w:jc w:val="both"/>
              <w:rPr>
                <w:sz w:val="24"/>
                <w:szCs w:val="24"/>
                <w:lang w:val="ru-RU"/>
              </w:rPr>
            </w:pPr>
            <w:r w:rsidRPr="000432A0">
              <w:rPr>
                <w:rFonts w:ascii="Times New Roman" w:hAnsi="Times New Roman" w:cs="Times New Roman"/>
                <w:color w:val="000000"/>
                <w:sz w:val="24"/>
                <w:szCs w:val="24"/>
                <w:lang w:val="ru-RU"/>
              </w:rPr>
              <w:t>1.</w:t>
            </w:r>
            <w:r w:rsidRPr="000432A0">
              <w:rPr>
                <w:lang w:val="ru-RU"/>
              </w:rPr>
              <w:t xml:space="preserve"> </w:t>
            </w:r>
            <w:r w:rsidRPr="000432A0">
              <w:rPr>
                <w:rFonts w:ascii="Times New Roman" w:hAnsi="Times New Roman" w:cs="Times New Roman"/>
                <w:color w:val="000000"/>
                <w:sz w:val="24"/>
                <w:szCs w:val="24"/>
                <w:lang w:val="ru-RU"/>
              </w:rPr>
              <w:t>Методика</w:t>
            </w:r>
            <w:r w:rsidRPr="000432A0">
              <w:rPr>
                <w:lang w:val="ru-RU"/>
              </w:rPr>
              <w:t xml:space="preserve"> </w:t>
            </w:r>
            <w:r w:rsidRPr="000432A0">
              <w:rPr>
                <w:rFonts w:ascii="Times New Roman" w:hAnsi="Times New Roman" w:cs="Times New Roman"/>
                <w:color w:val="000000"/>
                <w:sz w:val="24"/>
                <w:szCs w:val="24"/>
                <w:lang w:val="ru-RU"/>
              </w:rPr>
              <w:t>преподавания</w:t>
            </w:r>
            <w:r w:rsidRPr="000432A0">
              <w:rPr>
                <w:lang w:val="ru-RU"/>
              </w:rPr>
              <w:t xml:space="preserve"> </w:t>
            </w:r>
            <w:r w:rsidRPr="000432A0">
              <w:rPr>
                <w:rFonts w:ascii="Times New Roman" w:hAnsi="Times New Roman" w:cs="Times New Roman"/>
                <w:color w:val="000000"/>
                <w:sz w:val="24"/>
                <w:szCs w:val="24"/>
                <w:lang w:val="ru-RU"/>
              </w:rPr>
              <w:t>в</w:t>
            </w:r>
            <w:r w:rsidRPr="000432A0">
              <w:rPr>
                <w:lang w:val="ru-RU"/>
              </w:rPr>
              <w:t xml:space="preserve"> </w:t>
            </w:r>
            <w:r w:rsidRPr="000432A0">
              <w:rPr>
                <w:rFonts w:ascii="Times New Roman" w:hAnsi="Times New Roman" w:cs="Times New Roman"/>
                <w:color w:val="000000"/>
                <w:sz w:val="24"/>
                <w:szCs w:val="24"/>
                <w:lang w:val="ru-RU"/>
              </w:rPr>
              <w:t>высшей</w:t>
            </w:r>
            <w:r w:rsidRPr="000432A0">
              <w:rPr>
                <w:lang w:val="ru-RU"/>
              </w:rPr>
              <w:t xml:space="preserve"> </w:t>
            </w:r>
            <w:r w:rsidRPr="000432A0">
              <w:rPr>
                <w:rFonts w:ascii="Times New Roman" w:hAnsi="Times New Roman" w:cs="Times New Roman"/>
                <w:color w:val="000000"/>
                <w:sz w:val="24"/>
                <w:szCs w:val="24"/>
                <w:lang w:val="ru-RU"/>
              </w:rPr>
              <w:t>школе</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Блинов</w:t>
            </w:r>
            <w:r w:rsidRPr="000432A0">
              <w:rPr>
                <w:lang w:val="ru-RU"/>
              </w:rPr>
              <w:t xml:space="preserve"> </w:t>
            </w:r>
            <w:r w:rsidRPr="000432A0">
              <w:rPr>
                <w:rFonts w:ascii="Times New Roman" w:hAnsi="Times New Roman" w:cs="Times New Roman"/>
                <w:color w:val="000000"/>
                <w:sz w:val="24"/>
                <w:szCs w:val="24"/>
                <w:lang w:val="ru-RU"/>
              </w:rPr>
              <w:t>В.</w:t>
            </w:r>
            <w:r w:rsidRPr="000432A0">
              <w:rPr>
                <w:lang w:val="ru-RU"/>
              </w:rPr>
              <w:t xml:space="preserve"> </w:t>
            </w:r>
            <w:r w:rsidRPr="000432A0">
              <w:rPr>
                <w:rFonts w:ascii="Times New Roman" w:hAnsi="Times New Roman" w:cs="Times New Roman"/>
                <w:color w:val="000000"/>
                <w:sz w:val="24"/>
                <w:szCs w:val="24"/>
                <w:lang w:val="ru-RU"/>
              </w:rPr>
              <w:t>И.,</w:t>
            </w:r>
            <w:r w:rsidRPr="000432A0">
              <w:rPr>
                <w:lang w:val="ru-RU"/>
              </w:rPr>
              <w:t xml:space="preserve"> </w:t>
            </w:r>
            <w:r w:rsidRPr="000432A0">
              <w:rPr>
                <w:rFonts w:ascii="Times New Roman" w:hAnsi="Times New Roman" w:cs="Times New Roman"/>
                <w:color w:val="000000"/>
                <w:sz w:val="24"/>
                <w:szCs w:val="24"/>
                <w:lang w:val="ru-RU"/>
              </w:rPr>
              <w:t>Виненко</w:t>
            </w:r>
            <w:r w:rsidRPr="000432A0">
              <w:rPr>
                <w:lang w:val="ru-RU"/>
              </w:rPr>
              <w:t xml:space="preserve"> </w:t>
            </w:r>
            <w:r w:rsidRPr="000432A0">
              <w:rPr>
                <w:rFonts w:ascii="Times New Roman" w:hAnsi="Times New Roman" w:cs="Times New Roman"/>
                <w:color w:val="000000"/>
                <w:sz w:val="24"/>
                <w:szCs w:val="24"/>
                <w:lang w:val="ru-RU"/>
              </w:rPr>
              <w:t>В.</w:t>
            </w:r>
            <w:r w:rsidRPr="000432A0">
              <w:rPr>
                <w:lang w:val="ru-RU"/>
              </w:rPr>
              <w:t xml:space="preserve"> </w:t>
            </w:r>
            <w:r w:rsidRPr="000432A0">
              <w:rPr>
                <w:rFonts w:ascii="Times New Roman" w:hAnsi="Times New Roman" w:cs="Times New Roman"/>
                <w:color w:val="000000"/>
                <w:sz w:val="24"/>
                <w:szCs w:val="24"/>
                <w:lang w:val="ru-RU"/>
              </w:rPr>
              <w:t>Г.,</w:t>
            </w:r>
            <w:r w:rsidRPr="000432A0">
              <w:rPr>
                <w:lang w:val="ru-RU"/>
              </w:rPr>
              <w:t xml:space="preserve"> </w:t>
            </w:r>
            <w:r w:rsidRPr="000432A0">
              <w:rPr>
                <w:rFonts w:ascii="Times New Roman" w:hAnsi="Times New Roman" w:cs="Times New Roman"/>
                <w:color w:val="000000"/>
                <w:sz w:val="24"/>
                <w:szCs w:val="24"/>
                <w:lang w:val="ru-RU"/>
              </w:rPr>
              <w:t>Сергеев</w:t>
            </w:r>
            <w:r w:rsidRPr="000432A0">
              <w:rPr>
                <w:lang w:val="ru-RU"/>
              </w:rPr>
              <w:t xml:space="preserve"> </w:t>
            </w:r>
            <w:r w:rsidRPr="000432A0">
              <w:rPr>
                <w:rFonts w:ascii="Times New Roman" w:hAnsi="Times New Roman" w:cs="Times New Roman"/>
                <w:color w:val="000000"/>
                <w:sz w:val="24"/>
                <w:szCs w:val="24"/>
                <w:lang w:val="ru-RU"/>
              </w:rPr>
              <w:t>И.</w:t>
            </w:r>
            <w:r w:rsidRPr="000432A0">
              <w:rPr>
                <w:lang w:val="ru-RU"/>
              </w:rPr>
              <w:t xml:space="preserve"> </w:t>
            </w:r>
            <w:r w:rsidRPr="000432A0">
              <w:rPr>
                <w:rFonts w:ascii="Times New Roman" w:hAnsi="Times New Roman" w:cs="Times New Roman"/>
                <w:color w:val="000000"/>
                <w:sz w:val="24"/>
                <w:szCs w:val="24"/>
                <w:lang w:val="ru-RU"/>
              </w:rPr>
              <w:t>С..</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Москва:</w:t>
            </w:r>
            <w:r w:rsidRPr="000432A0">
              <w:rPr>
                <w:lang w:val="ru-RU"/>
              </w:rPr>
              <w:t xml:space="preserve"> </w:t>
            </w:r>
            <w:r w:rsidRPr="000432A0">
              <w:rPr>
                <w:rFonts w:ascii="Times New Roman" w:hAnsi="Times New Roman" w:cs="Times New Roman"/>
                <w:color w:val="000000"/>
                <w:sz w:val="24"/>
                <w:szCs w:val="24"/>
                <w:lang w:val="ru-RU"/>
              </w:rPr>
              <w:t>Издательство</w:t>
            </w:r>
            <w:r w:rsidRPr="000432A0">
              <w:rPr>
                <w:lang w:val="ru-RU"/>
              </w:rPr>
              <w:t xml:space="preserve"> </w:t>
            </w:r>
            <w:r w:rsidRPr="000432A0">
              <w:rPr>
                <w:rFonts w:ascii="Times New Roman" w:hAnsi="Times New Roman" w:cs="Times New Roman"/>
                <w:color w:val="000000"/>
                <w:sz w:val="24"/>
                <w:szCs w:val="24"/>
                <w:lang w:val="ru-RU"/>
              </w:rPr>
              <w:t>Юрайт,</w:t>
            </w:r>
            <w:r w:rsidRPr="000432A0">
              <w:rPr>
                <w:lang w:val="ru-RU"/>
              </w:rPr>
              <w:t xml:space="preserve"> </w:t>
            </w:r>
            <w:r w:rsidRPr="000432A0">
              <w:rPr>
                <w:rFonts w:ascii="Times New Roman" w:hAnsi="Times New Roman" w:cs="Times New Roman"/>
                <w:color w:val="000000"/>
                <w:sz w:val="24"/>
                <w:szCs w:val="24"/>
                <w:lang w:val="ru-RU"/>
              </w:rPr>
              <w:t>2019.</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315</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Pr>
                <w:rFonts w:ascii="Times New Roman" w:hAnsi="Times New Roman" w:cs="Times New Roman"/>
                <w:color w:val="000000"/>
                <w:sz w:val="24"/>
                <w:szCs w:val="24"/>
              </w:rPr>
              <w:t>ISBN</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978-5-534-02190-5.</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Pr>
                <w:rFonts w:ascii="Times New Roman" w:hAnsi="Times New Roman" w:cs="Times New Roman"/>
                <w:color w:val="000000"/>
                <w:sz w:val="24"/>
                <w:szCs w:val="24"/>
              </w:rPr>
              <w:t>URL</w:t>
            </w:r>
            <w:r w:rsidRPr="000432A0">
              <w:rPr>
                <w:rFonts w:ascii="Times New Roman" w:hAnsi="Times New Roman" w:cs="Times New Roman"/>
                <w:color w:val="000000"/>
                <w:sz w:val="24"/>
                <w:szCs w:val="24"/>
                <w:lang w:val="ru-RU"/>
              </w:rPr>
              <w:t>:</w:t>
            </w:r>
            <w:r w:rsidRPr="000432A0">
              <w:rPr>
                <w:lang w:val="ru-RU"/>
              </w:rPr>
              <w:t xml:space="preserve"> </w:t>
            </w:r>
            <w:hyperlink r:id="rId7" w:history="1">
              <w:r w:rsidR="00761B57">
                <w:rPr>
                  <w:rStyle w:val="a3"/>
                  <w:lang w:val="ru-RU"/>
                </w:rPr>
                <w:t>https://www.biblio-online.ru/bcode/432114</w:t>
              </w:r>
            </w:hyperlink>
            <w:r w:rsidRPr="000432A0">
              <w:rPr>
                <w:lang w:val="ru-RU"/>
              </w:rPr>
              <w:t xml:space="preserve"> </w:t>
            </w:r>
          </w:p>
        </w:tc>
      </w:tr>
      <w:tr w:rsidR="00CE2C2D" w:rsidRPr="000432A0">
        <w:trPr>
          <w:trHeight w:hRule="exact" w:val="826"/>
        </w:trPr>
        <w:tc>
          <w:tcPr>
            <w:tcW w:w="9654" w:type="dxa"/>
            <w:gridSpan w:val="2"/>
            <w:shd w:val="clear" w:color="000000" w:fill="FFFFFF"/>
            <w:tcMar>
              <w:left w:w="34" w:type="dxa"/>
              <w:right w:w="34" w:type="dxa"/>
            </w:tcMar>
          </w:tcPr>
          <w:p w:rsidR="00CE2C2D" w:rsidRPr="000432A0" w:rsidRDefault="000432A0">
            <w:pPr>
              <w:spacing w:after="0" w:line="240" w:lineRule="auto"/>
              <w:ind w:firstLine="725"/>
              <w:jc w:val="both"/>
              <w:rPr>
                <w:sz w:val="24"/>
                <w:szCs w:val="24"/>
                <w:lang w:val="ru-RU"/>
              </w:rPr>
            </w:pPr>
            <w:r w:rsidRPr="000432A0">
              <w:rPr>
                <w:rFonts w:ascii="Times New Roman" w:hAnsi="Times New Roman" w:cs="Times New Roman"/>
                <w:color w:val="000000"/>
                <w:sz w:val="24"/>
                <w:szCs w:val="24"/>
                <w:lang w:val="ru-RU"/>
              </w:rPr>
              <w:t>2.</w:t>
            </w:r>
            <w:r w:rsidRPr="000432A0">
              <w:rPr>
                <w:lang w:val="ru-RU"/>
              </w:rPr>
              <w:t xml:space="preserve"> </w:t>
            </w:r>
            <w:r w:rsidRPr="000432A0">
              <w:rPr>
                <w:rFonts w:ascii="Times New Roman" w:hAnsi="Times New Roman" w:cs="Times New Roman"/>
                <w:color w:val="000000"/>
                <w:sz w:val="24"/>
                <w:szCs w:val="24"/>
                <w:lang w:val="ru-RU"/>
              </w:rPr>
              <w:t>Проектирование</w:t>
            </w:r>
            <w:r w:rsidRPr="000432A0">
              <w:rPr>
                <w:lang w:val="ru-RU"/>
              </w:rPr>
              <w:t xml:space="preserve"> </w:t>
            </w:r>
            <w:r w:rsidRPr="000432A0">
              <w:rPr>
                <w:rFonts w:ascii="Times New Roman" w:hAnsi="Times New Roman" w:cs="Times New Roman"/>
                <w:color w:val="000000"/>
                <w:sz w:val="24"/>
                <w:szCs w:val="24"/>
                <w:lang w:val="ru-RU"/>
              </w:rPr>
              <w:t>образовательной</w:t>
            </w:r>
            <w:r w:rsidRPr="000432A0">
              <w:rPr>
                <w:lang w:val="ru-RU"/>
              </w:rPr>
              <w:t xml:space="preserve"> </w:t>
            </w:r>
            <w:r w:rsidRPr="000432A0">
              <w:rPr>
                <w:rFonts w:ascii="Times New Roman" w:hAnsi="Times New Roman" w:cs="Times New Roman"/>
                <w:color w:val="000000"/>
                <w:sz w:val="24"/>
                <w:szCs w:val="24"/>
                <w:lang w:val="ru-RU"/>
              </w:rPr>
              <w:t>среды</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Дрозд</w:t>
            </w:r>
            <w:r w:rsidRPr="000432A0">
              <w:rPr>
                <w:lang w:val="ru-RU"/>
              </w:rPr>
              <w:t xml:space="preserve"> </w:t>
            </w:r>
            <w:r w:rsidRPr="000432A0">
              <w:rPr>
                <w:rFonts w:ascii="Times New Roman" w:hAnsi="Times New Roman" w:cs="Times New Roman"/>
                <w:color w:val="000000"/>
                <w:sz w:val="24"/>
                <w:szCs w:val="24"/>
                <w:lang w:val="ru-RU"/>
              </w:rPr>
              <w:t>К.</w:t>
            </w:r>
            <w:r w:rsidRPr="000432A0">
              <w:rPr>
                <w:lang w:val="ru-RU"/>
              </w:rPr>
              <w:t xml:space="preserve"> </w:t>
            </w:r>
            <w:r w:rsidRPr="000432A0">
              <w:rPr>
                <w:rFonts w:ascii="Times New Roman" w:hAnsi="Times New Roman" w:cs="Times New Roman"/>
                <w:color w:val="000000"/>
                <w:sz w:val="24"/>
                <w:szCs w:val="24"/>
                <w:lang w:val="ru-RU"/>
              </w:rPr>
              <w:t>В.,</w:t>
            </w:r>
            <w:r w:rsidRPr="000432A0">
              <w:rPr>
                <w:lang w:val="ru-RU"/>
              </w:rPr>
              <w:t xml:space="preserve"> </w:t>
            </w:r>
            <w:r w:rsidRPr="000432A0">
              <w:rPr>
                <w:rFonts w:ascii="Times New Roman" w:hAnsi="Times New Roman" w:cs="Times New Roman"/>
                <w:color w:val="000000"/>
                <w:sz w:val="24"/>
                <w:szCs w:val="24"/>
                <w:lang w:val="ru-RU"/>
              </w:rPr>
              <w:t>Плаксина</w:t>
            </w:r>
            <w:r w:rsidRPr="000432A0">
              <w:rPr>
                <w:lang w:val="ru-RU"/>
              </w:rPr>
              <w:t xml:space="preserve"> </w:t>
            </w:r>
            <w:r w:rsidRPr="000432A0">
              <w:rPr>
                <w:rFonts w:ascii="Times New Roman" w:hAnsi="Times New Roman" w:cs="Times New Roman"/>
                <w:color w:val="000000"/>
                <w:sz w:val="24"/>
                <w:szCs w:val="24"/>
                <w:lang w:val="ru-RU"/>
              </w:rPr>
              <w:t>И.</w:t>
            </w:r>
            <w:r w:rsidRPr="000432A0">
              <w:rPr>
                <w:lang w:val="ru-RU"/>
              </w:rPr>
              <w:t xml:space="preserve"> </w:t>
            </w:r>
            <w:r w:rsidRPr="000432A0">
              <w:rPr>
                <w:rFonts w:ascii="Times New Roman" w:hAnsi="Times New Roman" w:cs="Times New Roman"/>
                <w:color w:val="000000"/>
                <w:sz w:val="24"/>
                <w:szCs w:val="24"/>
                <w:lang w:val="ru-RU"/>
              </w:rPr>
              <w:t>В..</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2-е</w:t>
            </w:r>
            <w:r w:rsidRPr="000432A0">
              <w:rPr>
                <w:lang w:val="ru-RU"/>
              </w:rPr>
              <w:t xml:space="preserve"> </w:t>
            </w:r>
            <w:r w:rsidRPr="000432A0">
              <w:rPr>
                <w:rFonts w:ascii="Times New Roman" w:hAnsi="Times New Roman" w:cs="Times New Roman"/>
                <w:color w:val="000000"/>
                <w:sz w:val="24"/>
                <w:szCs w:val="24"/>
                <w:lang w:val="ru-RU"/>
              </w:rPr>
              <w:t>изд.</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Москва:</w:t>
            </w:r>
            <w:r w:rsidRPr="000432A0">
              <w:rPr>
                <w:lang w:val="ru-RU"/>
              </w:rPr>
              <w:t xml:space="preserve"> </w:t>
            </w:r>
            <w:r w:rsidRPr="000432A0">
              <w:rPr>
                <w:rFonts w:ascii="Times New Roman" w:hAnsi="Times New Roman" w:cs="Times New Roman"/>
                <w:color w:val="000000"/>
                <w:sz w:val="24"/>
                <w:szCs w:val="24"/>
                <w:lang w:val="ru-RU"/>
              </w:rPr>
              <w:t>Юрайт,</w:t>
            </w:r>
            <w:r w:rsidRPr="000432A0">
              <w:rPr>
                <w:lang w:val="ru-RU"/>
              </w:rPr>
              <w:t xml:space="preserve"> </w:t>
            </w:r>
            <w:r w:rsidRPr="000432A0">
              <w:rPr>
                <w:rFonts w:ascii="Times New Roman" w:hAnsi="Times New Roman" w:cs="Times New Roman"/>
                <w:color w:val="000000"/>
                <w:sz w:val="24"/>
                <w:szCs w:val="24"/>
                <w:lang w:val="ru-RU"/>
              </w:rPr>
              <w:t>2018.</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437</w:t>
            </w:r>
            <w:r w:rsidRPr="000432A0">
              <w:rPr>
                <w:lang w:val="ru-RU"/>
              </w:rPr>
              <w:t xml:space="preserve"> </w:t>
            </w:r>
            <w:r w:rsidRPr="000432A0">
              <w:rPr>
                <w:rFonts w:ascii="Times New Roman" w:hAnsi="Times New Roman" w:cs="Times New Roman"/>
                <w:color w:val="000000"/>
                <w:sz w:val="24"/>
                <w:szCs w:val="24"/>
                <w:lang w:val="ru-RU"/>
              </w:rPr>
              <w:t>с</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Pr>
                <w:rFonts w:ascii="Times New Roman" w:hAnsi="Times New Roman" w:cs="Times New Roman"/>
                <w:color w:val="000000"/>
                <w:sz w:val="24"/>
                <w:szCs w:val="24"/>
              </w:rPr>
              <w:t>ISBN</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978-5-534-06592-3.</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Pr>
                <w:rFonts w:ascii="Times New Roman" w:hAnsi="Times New Roman" w:cs="Times New Roman"/>
                <w:color w:val="000000"/>
                <w:sz w:val="24"/>
                <w:szCs w:val="24"/>
              </w:rPr>
              <w:t>URL</w:t>
            </w:r>
            <w:r w:rsidRPr="000432A0">
              <w:rPr>
                <w:rFonts w:ascii="Times New Roman" w:hAnsi="Times New Roman" w:cs="Times New Roman"/>
                <w:color w:val="000000"/>
                <w:sz w:val="24"/>
                <w:szCs w:val="24"/>
                <w:lang w:val="ru-RU"/>
              </w:rPr>
              <w:t>:</w:t>
            </w:r>
            <w:r w:rsidRPr="000432A0">
              <w:rPr>
                <w:lang w:val="ru-RU"/>
              </w:rPr>
              <w:t xml:space="preserve"> </w:t>
            </w:r>
            <w:hyperlink r:id="rId8" w:history="1">
              <w:r w:rsidR="00761B57">
                <w:rPr>
                  <w:rStyle w:val="a3"/>
                  <w:lang w:val="ru-RU"/>
                </w:rPr>
                <w:t>https://urait.ru/bcode/412082</w:t>
              </w:r>
            </w:hyperlink>
            <w:r w:rsidRPr="000432A0">
              <w:rPr>
                <w:lang w:val="ru-RU"/>
              </w:rPr>
              <w:t xml:space="preserve"> </w:t>
            </w:r>
          </w:p>
        </w:tc>
      </w:tr>
      <w:tr w:rsidR="00CE2C2D" w:rsidRPr="000432A0">
        <w:trPr>
          <w:trHeight w:hRule="exact" w:val="826"/>
        </w:trPr>
        <w:tc>
          <w:tcPr>
            <w:tcW w:w="9654" w:type="dxa"/>
            <w:gridSpan w:val="2"/>
            <w:shd w:val="clear" w:color="000000" w:fill="FFFFFF"/>
            <w:tcMar>
              <w:left w:w="34" w:type="dxa"/>
              <w:right w:w="34" w:type="dxa"/>
            </w:tcMar>
          </w:tcPr>
          <w:p w:rsidR="00CE2C2D" w:rsidRPr="000432A0" w:rsidRDefault="000432A0">
            <w:pPr>
              <w:spacing w:after="0" w:line="240" w:lineRule="auto"/>
              <w:ind w:firstLine="725"/>
              <w:jc w:val="both"/>
              <w:rPr>
                <w:sz w:val="24"/>
                <w:szCs w:val="24"/>
                <w:lang w:val="ru-RU"/>
              </w:rPr>
            </w:pPr>
            <w:r w:rsidRPr="000432A0">
              <w:rPr>
                <w:rFonts w:ascii="Times New Roman" w:hAnsi="Times New Roman" w:cs="Times New Roman"/>
                <w:color w:val="000000"/>
                <w:sz w:val="24"/>
                <w:szCs w:val="24"/>
                <w:lang w:val="ru-RU"/>
              </w:rPr>
              <w:t>3.</w:t>
            </w:r>
            <w:r w:rsidRPr="000432A0">
              <w:rPr>
                <w:lang w:val="ru-RU"/>
              </w:rPr>
              <w:t xml:space="preserve"> </w:t>
            </w:r>
            <w:r w:rsidRPr="000432A0">
              <w:rPr>
                <w:rFonts w:ascii="Times New Roman" w:hAnsi="Times New Roman" w:cs="Times New Roman"/>
                <w:color w:val="000000"/>
                <w:sz w:val="24"/>
                <w:szCs w:val="24"/>
                <w:lang w:val="ru-RU"/>
              </w:rPr>
              <w:t>Дидактическое</w:t>
            </w:r>
            <w:r w:rsidRPr="000432A0">
              <w:rPr>
                <w:lang w:val="ru-RU"/>
              </w:rPr>
              <w:t xml:space="preserve"> </w:t>
            </w:r>
            <w:r w:rsidRPr="000432A0">
              <w:rPr>
                <w:rFonts w:ascii="Times New Roman" w:hAnsi="Times New Roman" w:cs="Times New Roman"/>
                <w:color w:val="000000"/>
                <w:sz w:val="24"/>
                <w:szCs w:val="24"/>
                <w:lang w:val="ru-RU"/>
              </w:rPr>
              <w:t>проектирование</w:t>
            </w:r>
            <w:r w:rsidRPr="000432A0">
              <w:rPr>
                <w:lang w:val="ru-RU"/>
              </w:rPr>
              <w:t xml:space="preserve"> </w:t>
            </w:r>
            <w:r w:rsidRPr="000432A0">
              <w:rPr>
                <w:rFonts w:ascii="Times New Roman" w:hAnsi="Times New Roman" w:cs="Times New Roman"/>
                <w:color w:val="000000"/>
                <w:sz w:val="24"/>
                <w:szCs w:val="24"/>
                <w:lang w:val="ru-RU"/>
              </w:rPr>
              <w:t>электронного</w:t>
            </w:r>
            <w:r w:rsidRPr="000432A0">
              <w:rPr>
                <w:lang w:val="ru-RU"/>
              </w:rPr>
              <w:t xml:space="preserve"> </w:t>
            </w:r>
            <w:r w:rsidRPr="000432A0">
              <w:rPr>
                <w:rFonts w:ascii="Times New Roman" w:hAnsi="Times New Roman" w:cs="Times New Roman"/>
                <w:color w:val="000000"/>
                <w:sz w:val="24"/>
                <w:szCs w:val="24"/>
                <w:lang w:val="ru-RU"/>
              </w:rPr>
              <w:t>учебника</w:t>
            </w:r>
            <w:r w:rsidRPr="000432A0">
              <w:rPr>
                <w:lang w:val="ru-RU"/>
              </w:rPr>
              <w:t xml:space="preserve"> </w:t>
            </w:r>
            <w:r w:rsidRPr="000432A0">
              <w:rPr>
                <w:rFonts w:ascii="Times New Roman" w:hAnsi="Times New Roman" w:cs="Times New Roman"/>
                <w:color w:val="000000"/>
                <w:sz w:val="24"/>
                <w:szCs w:val="24"/>
                <w:lang w:val="ru-RU"/>
              </w:rPr>
              <w:t>в</w:t>
            </w:r>
            <w:r w:rsidRPr="000432A0">
              <w:rPr>
                <w:lang w:val="ru-RU"/>
              </w:rPr>
              <w:t xml:space="preserve"> </w:t>
            </w:r>
            <w:r w:rsidRPr="000432A0">
              <w:rPr>
                <w:rFonts w:ascii="Times New Roman" w:hAnsi="Times New Roman" w:cs="Times New Roman"/>
                <w:color w:val="000000"/>
                <w:sz w:val="24"/>
                <w:szCs w:val="24"/>
                <w:lang w:val="ru-RU"/>
              </w:rPr>
              <w:t>высшей</w:t>
            </w:r>
            <w:r w:rsidRPr="000432A0">
              <w:rPr>
                <w:lang w:val="ru-RU"/>
              </w:rPr>
              <w:t xml:space="preserve"> </w:t>
            </w:r>
            <w:r w:rsidRPr="000432A0">
              <w:rPr>
                <w:rFonts w:ascii="Times New Roman" w:hAnsi="Times New Roman" w:cs="Times New Roman"/>
                <w:color w:val="000000"/>
                <w:sz w:val="24"/>
                <w:szCs w:val="24"/>
                <w:lang w:val="ru-RU"/>
              </w:rPr>
              <w:t>школе:</w:t>
            </w:r>
            <w:r w:rsidRPr="000432A0">
              <w:rPr>
                <w:lang w:val="ru-RU"/>
              </w:rPr>
              <w:t xml:space="preserve"> </w:t>
            </w:r>
            <w:r w:rsidRPr="000432A0">
              <w:rPr>
                <w:rFonts w:ascii="Times New Roman" w:hAnsi="Times New Roman" w:cs="Times New Roman"/>
                <w:color w:val="000000"/>
                <w:sz w:val="24"/>
                <w:szCs w:val="24"/>
                <w:lang w:val="ru-RU"/>
              </w:rPr>
              <w:t>теория</w:t>
            </w:r>
            <w:r w:rsidRPr="000432A0">
              <w:rPr>
                <w:lang w:val="ru-RU"/>
              </w:rPr>
              <w:t xml:space="preserve"> </w:t>
            </w:r>
            <w:r w:rsidRPr="000432A0">
              <w:rPr>
                <w:rFonts w:ascii="Times New Roman" w:hAnsi="Times New Roman" w:cs="Times New Roman"/>
                <w:color w:val="000000"/>
                <w:sz w:val="24"/>
                <w:szCs w:val="24"/>
                <w:lang w:val="ru-RU"/>
              </w:rPr>
              <w:t>и</w:t>
            </w:r>
            <w:r w:rsidRPr="000432A0">
              <w:rPr>
                <w:lang w:val="ru-RU"/>
              </w:rPr>
              <w:t xml:space="preserve"> </w:t>
            </w:r>
            <w:r w:rsidRPr="000432A0">
              <w:rPr>
                <w:rFonts w:ascii="Times New Roman" w:hAnsi="Times New Roman" w:cs="Times New Roman"/>
                <w:color w:val="000000"/>
                <w:sz w:val="24"/>
                <w:szCs w:val="24"/>
                <w:lang w:val="ru-RU"/>
              </w:rPr>
              <w:t>практика</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Овчинникова</w:t>
            </w:r>
            <w:r w:rsidRPr="000432A0">
              <w:rPr>
                <w:lang w:val="ru-RU"/>
              </w:rPr>
              <w:t xml:space="preserve"> </w:t>
            </w:r>
            <w:r w:rsidRPr="000432A0">
              <w:rPr>
                <w:rFonts w:ascii="Times New Roman" w:hAnsi="Times New Roman" w:cs="Times New Roman"/>
                <w:color w:val="000000"/>
                <w:sz w:val="24"/>
                <w:szCs w:val="24"/>
                <w:lang w:val="ru-RU"/>
              </w:rPr>
              <w:t>К.</w:t>
            </w:r>
            <w:r w:rsidRPr="000432A0">
              <w:rPr>
                <w:lang w:val="ru-RU"/>
              </w:rPr>
              <w:t xml:space="preserve"> </w:t>
            </w:r>
            <w:r w:rsidRPr="000432A0">
              <w:rPr>
                <w:rFonts w:ascii="Times New Roman" w:hAnsi="Times New Roman" w:cs="Times New Roman"/>
                <w:color w:val="000000"/>
                <w:sz w:val="24"/>
                <w:szCs w:val="24"/>
                <w:lang w:val="ru-RU"/>
              </w:rPr>
              <w:t>Р..</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2-е</w:t>
            </w:r>
            <w:r w:rsidRPr="000432A0">
              <w:rPr>
                <w:lang w:val="ru-RU"/>
              </w:rPr>
              <w:t xml:space="preserve"> </w:t>
            </w:r>
            <w:r w:rsidRPr="000432A0">
              <w:rPr>
                <w:rFonts w:ascii="Times New Roman" w:hAnsi="Times New Roman" w:cs="Times New Roman"/>
                <w:color w:val="000000"/>
                <w:sz w:val="24"/>
                <w:szCs w:val="24"/>
                <w:lang w:val="ru-RU"/>
              </w:rPr>
              <w:t>изд.</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Москва:</w:t>
            </w:r>
            <w:r w:rsidRPr="000432A0">
              <w:rPr>
                <w:lang w:val="ru-RU"/>
              </w:rPr>
              <w:t xml:space="preserve"> </w:t>
            </w:r>
            <w:r w:rsidRPr="000432A0">
              <w:rPr>
                <w:rFonts w:ascii="Times New Roman" w:hAnsi="Times New Roman" w:cs="Times New Roman"/>
                <w:color w:val="000000"/>
                <w:sz w:val="24"/>
                <w:szCs w:val="24"/>
                <w:lang w:val="ru-RU"/>
              </w:rPr>
              <w:t>Юрайт,</w:t>
            </w:r>
            <w:r w:rsidRPr="000432A0">
              <w:rPr>
                <w:lang w:val="ru-RU"/>
              </w:rPr>
              <w:t xml:space="preserve"> </w:t>
            </w:r>
            <w:r w:rsidRPr="000432A0">
              <w:rPr>
                <w:rFonts w:ascii="Times New Roman" w:hAnsi="Times New Roman" w:cs="Times New Roman"/>
                <w:color w:val="000000"/>
                <w:sz w:val="24"/>
                <w:szCs w:val="24"/>
                <w:lang w:val="ru-RU"/>
              </w:rPr>
              <w:t>2019.</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148</w:t>
            </w:r>
            <w:r w:rsidRPr="000432A0">
              <w:rPr>
                <w:lang w:val="ru-RU"/>
              </w:rPr>
              <w:t xml:space="preserve"> </w:t>
            </w:r>
            <w:r w:rsidRPr="000432A0">
              <w:rPr>
                <w:rFonts w:ascii="Times New Roman" w:hAnsi="Times New Roman" w:cs="Times New Roman"/>
                <w:color w:val="000000"/>
                <w:sz w:val="24"/>
                <w:szCs w:val="24"/>
                <w:lang w:val="ru-RU"/>
              </w:rPr>
              <w:t>с</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Pr>
                <w:rFonts w:ascii="Times New Roman" w:hAnsi="Times New Roman" w:cs="Times New Roman"/>
                <w:color w:val="000000"/>
                <w:sz w:val="24"/>
                <w:szCs w:val="24"/>
              </w:rPr>
              <w:t>ISBN</w:t>
            </w:r>
            <w:r w:rsidRPr="000432A0">
              <w:rPr>
                <w:rFonts w:ascii="Times New Roman" w:hAnsi="Times New Roman" w:cs="Times New Roman"/>
                <w:color w:val="000000"/>
                <w:sz w:val="24"/>
                <w:szCs w:val="24"/>
                <w:lang w:val="ru-RU"/>
              </w:rPr>
              <w:t>:</w:t>
            </w:r>
            <w:r w:rsidRPr="000432A0">
              <w:rPr>
                <w:lang w:val="ru-RU"/>
              </w:rPr>
              <w:t xml:space="preserve"> </w:t>
            </w:r>
            <w:r w:rsidRPr="000432A0">
              <w:rPr>
                <w:rFonts w:ascii="Times New Roman" w:hAnsi="Times New Roman" w:cs="Times New Roman"/>
                <w:color w:val="000000"/>
                <w:sz w:val="24"/>
                <w:szCs w:val="24"/>
                <w:lang w:val="ru-RU"/>
              </w:rPr>
              <w:t>978-5-534-08823-6.</w:t>
            </w:r>
            <w:r w:rsidRPr="000432A0">
              <w:rPr>
                <w:lang w:val="ru-RU"/>
              </w:rPr>
              <w:t xml:space="preserve"> </w:t>
            </w:r>
            <w:r w:rsidRPr="000432A0">
              <w:rPr>
                <w:rFonts w:ascii="Times New Roman" w:hAnsi="Times New Roman" w:cs="Times New Roman"/>
                <w:color w:val="000000"/>
                <w:sz w:val="24"/>
                <w:szCs w:val="24"/>
                <w:lang w:val="ru-RU"/>
              </w:rPr>
              <w:t>-</w:t>
            </w:r>
            <w:r w:rsidRPr="000432A0">
              <w:rPr>
                <w:lang w:val="ru-RU"/>
              </w:rPr>
              <w:t xml:space="preserve"> </w:t>
            </w:r>
            <w:r>
              <w:rPr>
                <w:rFonts w:ascii="Times New Roman" w:hAnsi="Times New Roman" w:cs="Times New Roman"/>
                <w:color w:val="000000"/>
                <w:sz w:val="24"/>
                <w:szCs w:val="24"/>
              </w:rPr>
              <w:t>URL</w:t>
            </w:r>
            <w:r w:rsidRPr="000432A0">
              <w:rPr>
                <w:rFonts w:ascii="Times New Roman" w:hAnsi="Times New Roman" w:cs="Times New Roman"/>
                <w:color w:val="000000"/>
                <w:sz w:val="24"/>
                <w:szCs w:val="24"/>
                <w:lang w:val="ru-RU"/>
              </w:rPr>
              <w:t>:</w:t>
            </w:r>
            <w:r w:rsidRPr="000432A0">
              <w:rPr>
                <w:lang w:val="ru-RU"/>
              </w:rPr>
              <w:t xml:space="preserve"> </w:t>
            </w:r>
            <w:hyperlink r:id="rId9" w:history="1">
              <w:r w:rsidR="00761B57">
                <w:rPr>
                  <w:rStyle w:val="a3"/>
                  <w:lang w:val="ru-RU"/>
                </w:rPr>
                <w:t>https://urait.ru/bcode/437592</w:t>
              </w:r>
            </w:hyperlink>
            <w:r w:rsidRPr="000432A0">
              <w:rPr>
                <w:lang w:val="ru-RU"/>
              </w:rPr>
              <w:t xml:space="preserve"> </w:t>
            </w:r>
          </w:p>
        </w:tc>
      </w:tr>
      <w:tr w:rsidR="00CE2C2D" w:rsidRPr="000432A0">
        <w:trPr>
          <w:trHeight w:hRule="exact" w:val="585"/>
        </w:trPr>
        <w:tc>
          <w:tcPr>
            <w:tcW w:w="9654" w:type="dxa"/>
            <w:gridSpan w:val="2"/>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E2C2D" w:rsidRPr="000432A0">
        <w:trPr>
          <w:trHeight w:hRule="exact" w:val="9751"/>
        </w:trPr>
        <w:tc>
          <w:tcPr>
            <w:tcW w:w="9654" w:type="dxa"/>
            <w:gridSpan w:val="2"/>
            <w:shd w:val="clear" w:color="000000" w:fill="FFFFFF"/>
            <w:tcMar>
              <w:left w:w="34" w:type="dxa"/>
              <w:right w:w="34" w:type="dxa"/>
            </w:tcMar>
          </w:tcPr>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432A0">
              <w:rPr>
                <w:rFonts w:ascii="Times New Roman" w:hAnsi="Times New Roman" w:cs="Times New Roman"/>
                <w:color w:val="000000"/>
                <w:sz w:val="24"/>
                <w:szCs w:val="24"/>
                <w:lang w:val="ru-RU"/>
              </w:rPr>
              <w:t xml:space="preserve">  Режим доступа: </w:t>
            </w:r>
            <w:hyperlink r:id="rId10" w:history="1">
              <w:r w:rsidR="00761B57">
                <w:rPr>
                  <w:rStyle w:val="a3"/>
                  <w:rFonts w:ascii="Times New Roman" w:hAnsi="Times New Roman" w:cs="Times New Roman"/>
                  <w:sz w:val="24"/>
                  <w:szCs w:val="24"/>
                  <w:lang w:val="ru-RU"/>
                </w:rPr>
                <w:t>http://www.iprbookshop.ru</w:t>
              </w:r>
            </w:hyperlink>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2.    ЭБС издательства «Юрайт» Режим доступа: </w:t>
            </w:r>
            <w:hyperlink r:id="rId11" w:history="1">
              <w:r w:rsidR="00761B57">
                <w:rPr>
                  <w:rStyle w:val="a3"/>
                  <w:rFonts w:ascii="Times New Roman" w:hAnsi="Times New Roman" w:cs="Times New Roman"/>
                  <w:sz w:val="24"/>
                  <w:szCs w:val="24"/>
                  <w:lang w:val="ru-RU"/>
                </w:rPr>
                <w:t>http://biblio-online.ru</w:t>
              </w:r>
            </w:hyperlink>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761B57">
                <w:rPr>
                  <w:rStyle w:val="a3"/>
                  <w:rFonts w:ascii="Times New Roman" w:hAnsi="Times New Roman" w:cs="Times New Roman"/>
                  <w:sz w:val="24"/>
                  <w:szCs w:val="24"/>
                  <w:lang w:val="ru-RU"/>
                </w:rPr>
                <w:t>http://window.edu.ru/</w:t>
              </w:r>
            </w:hyperlink>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432A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432A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432A0">
              <w:rPr>
                <w:rFonts w:ascii="Times New Roman" w:hAnsi="Times New Roman" w:cs="Times New Roman"/>
                <w:color w:val="000000"/>
                <w:sz w:val="24"/>
                <w:szCs w:val="24"/>
                <w:lang w:val="ru-RU"/>
              </w:rPr>
              <w:t xml:space="preserve"> Режим доступа: </w:t>
            </w:r>
            <w:hyperlink r:id="rId13" w:history="1">
              <w:r w:rsidR="00761B57">
                <w:rPr>
                  <w:rStyle w:val="a3"/>
                  <w:rFonts w:ascii="Times New Roman" w:hAnsi="Times New Roman" w:cs="Times New Roman"/>
                  <w:sz w:val="24"/>
                  <w:szCs w:val="24"/>
                  <w:lang w:val="ru-RU"/>
                </w:rPr>
                <w:t>http://elibrary.ru</w:t>
              </w:r>
            </w:hyperlink>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432A0">
              <w:rPr>
                <w:rFonts w:ascii="Times New Roman" w:hAnsi="Times New Roman" w:cs="Times New Roman"/>
                <w:color w:val="000000"/>
                <w:sz w:val="24"/>
                <w:szCs w:val="24"/>
                <w:lang w:val="ru-RU"/>
              </w:rPr>
              <w:t xml:space="preserve"> Режим доступа:  </w:t>
            </w:r>
            <w:hyperlink r:id="rId14" w:history="1">
              <w:r w:rsidR="00761B57">
                <w:rPr>
                  <w:rStyle w:val="a3"/>
                  <w:rFonts w:ascii="Times New Roman" w:hAnsi="Times New Roman" w:cs="Times New Roman"/>
                  <w:sz w:val="24"/>
                  <w:szCs w:val="24"/>
                  <w:lang w:val="ru-RU"/>
                </w:rPr>
                <w:t>http://www.sciencedirect.com</w:t>
              </w:r>
            </w:hyperlink>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5C45EE">
                <w:rPr>
                  <w:rStyle w:val="a3"/>
                  <w:rFonts w:ascii="Times New Roman" w:hAnsi="Times New Roman" w:cs="Times New Roman"/>
                  <w:sz w:val="24"/>
                  <w:szCs w:val="24"/>
                </w:rPr>
                <w:t>www.edu.ru</w:t>
              </w:r>
            </w:hyperlink>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761B57">
                <w:rPr>
                  <w:rStyle w:val="a3"/>
                  <w:rFonts w:ascii="Times New Roman" w:hAnsi="Times New Roman" w:cs="Times New Roman"/>
                  <w:sz w:val="24"/>
                  <w:szCs w:val="24"/>
                  <w:lang w:val="ru-RU"/>
                </w:rPr>
                <w:t>http://journals.cambridge.org</w:t>
              </w:r>
            </w:hyperlink>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761B57">
                <w:rPr>
                  <w:rStyle w:val="a3"/>
                  <w:rFonts w:ascii="Times New Roman" w:hAnsi="Times New Roman" w:cs="Times New Roman"/>
                  <w:sz w:val="24"/>
                  <w:szCs w:val="24"/>
                  <w:lang w:val="ru-RU"/>
                </w:rPr>
                <w:t>http://www.oxfordjoumals.org</w:t>
              </w:r>
            </w:hyperlink>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761B57">
                <w:rPr>
                  <w:rStyle w:val="a3"/>
                  <w:rFonts w:ascii="Times New Roman" w:hAnsi="Times New Roman" w:cs="Times New Roman"/>
                  <w:sz w:val="24"/>
                  <w:szCs w:val="24"/>
                  <w:lang w:val="ru-RU"/>
                </w:rPr>
                <w:t>http://dic.academic.ru/</w:t>
              </w:r>
            </w:hyperlink>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761B57">
                <w:rPr>
                  <w:rStyle w:val="a3"/>
                  <w:rFonts w:ascii="Times New Roman" w:hAnsi="Times New Roman" w:cs="Times New Roman"/>
                  <w:sz w:val="24"/>
                  <w:szCs w:val="24"/>
                  <w:lang w:val="ru-RU"/>
                </w:rPr>
                <w:t>http://www.benran.ru</w:t>
              </w:r>
            </w:hyperlink>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11.   Сайт Госкомстата РФ. Режим доступа: </w:t>
            </w:r>
            <w:hyperlink r:id="rId20" w:history="1">
              <w:r w:rsidR="00761B57">
                <w:rPr>
                  <w:rStyle w:val="a3"/>
                  <w:rFonts w:ascii="Times New Roman" w:hAnsi="Times New Roman" w:cs="Times New Roman"/>
                  <w:sz w:val="24"/>
                  <w:szCs w:val="24"/>
                  <w:lang w:val="ru-RU"/>
                </w:rPr>
                <w:t>http://www.gks.ru</w:t>
              </w:r>
            </w:hyperlink>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761B57">
                <w:rPr>
                  <w:rStyle w:val="a3"/>
                  <w:rFonts w:ascii="Times New Roman" w:hAnsi="Times New Roman" w:cs="Times New Roman"/>
                  <w:sz w:val="24"/>
                  <w:szCs w:val="24"/>
                  <w:lang w:val="ru-RU"/>
                </w:rPr>
                <w:t>http://diss.rsl.ru</w:t>
              </w:r>
            </w:hyperlink>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761B57">
                <w:rPr>
                  <w:rStyle w:val="a3"/>
                  <w:rFonts w:ascii="Times New Roman" w:hAnsi="Times New Roman" w:cs="Times New Roman"/>
                  <w:sz w:val="24"/>
                  <w:szCs w:val="24"/>
                  <w:lang w:val="ru-RU"/>
                </w:rPr>
                <w:t>http://ru.spinform.ru</w:t>
              </w:r>
            </w:hyperlink>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CE2C2D" w:rsidRPr="000432A0" w:rsidRDefault="000432A0">
      <w:pPr>
        <w:rPr>
          <w:sz w:val="0"/>
          <w:szCs w:val="0"/>
          <w:lang w:val="ru-RU"/>
        </w:rPr>
      </w:pPr>
      <w:r w:rsidRPr="000432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2C2D" w:rsidRPr="000432A0">
        <w:trPr>
          <w:trHeight w:hRule="exact" w:val="314"/>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lastRenderedPageBreak/>
              <w:t>9. Методические указания для обучающихся по освоению дисциплины</w:t>
            </w:r>
          </w:p>
        </w:tc>
      </w:tr>
      <w:tr w:rsidR="00CE2C2D" w:rsidRPr="000432A0">
        <w:trPr>
          <w:trHeight w:hRule="exact" w:val="13815"/>
        </w:trPr>
        <w:tc>
          <w:tcPr>
            <w:tcW w:w="9654" w:type="dxa"/>
            <w:shd w:val="clear" w:color="000000" w:fill="FFFFFF"/>
            <w:tcMar>
              <w:left w:w="34" w:type="dxa"/>
              <w:right w:w="34" w:type="dxa"/>
            </w:tcMar>
          </w:tcPr>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E2C2D" w:rsidRPr="000432A0" w:rsidRDefault="000432A0">
            <w:pPr>
              <w:spacing w:after="0" w:line="240" w:lineRule="auto"/>
              <w:jc w:val="both"/>
              <w:rPr>
                <w:sz w:val="24"/>
                <w:szCs w:val="24"/>
                <w:lang w:val="ru-RU"/>
              </w:rPr>
            </w:pPr>
            <w:r>
              <w:rPr>
                <w:rFonts w:ascii="Times New Roman" w:hAnsi="Times New Roman" w:cs="Times New Roman"/>
                <w:color w:val="000000"/>
                <w:sz w:val="24"/>
                <w:szCs w:val="24"/>
              </w:rPr>
              <w:t>⦁</w:t>
            </w:r>
            <w:r w:rsidRPr="000432A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E2C2D" w:rsidRPr="000432A0" w:rsidRDefault="000432A0">
            <w:pPr>
              <w:spacing w:after="0" w:line="240" w:lineRule="auto"/>
              <w:jc w:val="both"/>
              <w:rPr>
                <w:sz w:val="24"/>
                <w:szCs w:val="24"/>
                <w:lang w:val="ru-RU"/>
              </w:rPr>
            </w:pPr>
            <w:r>
              <w:rPr>
                <w:rFonts w:ascii="Times New Roman" w:hAnsi="Times New Roman" w:cs="Times New Roman"/>
                <w:color w:val="000000"/>
                <w:sz w:val="24"/>
                <w:szCs w:val="24"/>
              </w:rPr>
              <w:t>⦁</w:t>
            </w:r>
            <w:r w:rsidRPr="000432A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E2C2D" w:rsidRPr="000432A0" w:rsidRDefault="000432A0">
            <w:pPr>
              <w:spacing w:after="0" w:line="240" w:lineRule="auto"/>
              <w:jc w:val="both"/>
              <w:rPr>
                <w:sz w:val="24"/>
                <w:szCs w:val="24"/>
                <w:lang w:val="ru-RU"/>
              </w:rPr>
            </w:pPr>
            <w:r>
              <w:rPr>
                <w:rFonts w:ascii="Times New Roman" w:hAnsi="Times New Roman" w:cs="Times New Roman"/>
                <w:color w:val="000000"/>
                <w:sz w:val="24"/>
                <w:szCs w:val="24"/>
              </w:rPr>
              <w:t>⦁</w:t>
            </w:r>
            <w:r w:rsidRPr="000432A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E2C2D" w:rsidRPr="000432A0" w:rsidRDefault="000432A0">
            <w:pPr>
              <w:spacing w:after="0" w:line="240" w:lineRule="auto"/>
              <w:jc w:val="both"/>
              <w:rPr>
                <w:sz w:val="24"/>
                <w:szCs w:val="24"/>
                <w:lang w:val="ru-RU"/>
              </w:rPr>
            </w:pPr>
            <w:r>
              <w:rPr>
                <w:rFonts w:ascii="Times New Roman" w:hAnsi="Times New Roman" w:cs="Times New Roman"/>
                <w:color w:val="000000"/>
                <w:sz w:val="24"/>
                <w:szCs w:val="24"/>
              </w:rPr>
              <w:t>⦁</w:t>
            </w:r>
            <w:r w:rsidRPr="000432A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E2C2D" w:rsidRPr="000432A0" w:rsidRDefault="000432A0">
            <w:pPr>
              <w:spacing w:after="0" w:line="240" w:lineRule="auto"/>
              <w:jc w:val="both"/>
              <w:rPr>
                <w:sz w:val="24"/>
                <w:szCs w:val="24"/>
                <w:lang w:val="ru-RU"/>
              </w:rPr>
            </w:pPr>
            <w:r>
              <w:rPr>
                <w:rFonts w:ascii="Times New Roman" w:hAnsi="Times New Roman" w:cs="Times New Roman"/>
                <w:color w:val="000000"/>
                <w:sz w:val="24"/>
                <w:szCs w:val="24"/>
              </w:rPr>
              <w:t>⦁</w:t>
            </w:r>
            <w:r w:rsidRPr="000432A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E2C2D" w:rsidRPr="000432A0">
        <w:trPr>
          <w:trHeight w:hRule="exact" w:val="855"/>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E2C2D">
        <w:trPr>
          <w:trHeight w:hRule="exact" w:val="406"/>
        </w:trPr>
        <w:tc>
          <w:tcPr>
            <w:tcW w:w="9654" w:type="dxa"/>
            <w:shd w:val="clear" w:color="000000" w:fill="FFFFFF"/>
            <w:tcMar>
              <w:left w:w="34" w:type="dxa"/>
              <w:right w:w="34" w:type="dxa"/>
            </w:tcMar>
          </w:tcPr>
          <w:p w:rsidR="00CE2C2D" w:rsidRDefault="000432A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CE2C2D" w:rsidRDefault="000432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C2D" w:rsidRPr="000432A0">
        <w:trPr>
          <w:trHeight w:hRule="exact" w:val="2719"/>
        </w:trPr>
        <w:tc>
          <w:tcPr>
            <w:tcW w:w="9654" w:type="dxa"/>
            <w:shd w:val="clear" w:color="000000" w:fill="FFFFFF"/>
            <w:tcMar>
              <w:left w:w="34" w:type="dxa"/>
              <w:right w:w="34" w:type="dxa"/>
            </w:tcMar>
          </w:tcPr>
          <w:p w:rsidR="00CE2C2D" w:rsidRDefault="00CE2C2D">
            <w:pPr>
              <w:spacing w:after="0" w:line="240" w:lineRule="auto"/>
              <w:jc w:val="both"/>
              <w:rPr>
                <w:sz w:val="24"/>
                <w:szCs w:val="24"/>
              </w:rPr>
            </w:pPr>
          </w:p>
          <w:p w:rsidR="00CE2C2D" w:rsidRDefault="000432A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E2C2D" w:rsidRDefault="000432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E2C2D" w:rsidRDefault="000432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E2C2D" w:rsidRDefault="000432A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Антивирус Касперского</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432A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432A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432A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E2C2D" w:rsidRPr="000432A0" w:rsidRDefault="00CE2C2D">
            <w:pPr>
              <w:spacing w:after="0" w:line="240" w:lineRule="auto"/>
              <w:jc w:val="both"/>
              <w:rPr>
                <w:sz w:val="24"/>
                <w:szCs w:val="24"/>
                <w:lang w:val="ru-RU"/>
              </w:rPr>
            </w:pP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E2C2D" w:rsidRPr="000432A0">
        <w:trPr>
          <w:trHeight w:hRule="exact" w:val="304"/>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761B57">
                <w:rPr>
                  <w:rStyle w:val="a3"/>
                  <w:rFonts w:ascii="Times New Roman" w:hAnsi="Times New Roman" w:cs="Times New Roman"/>
                  <w:sz w:val="24"/>
                  <w:szCs w:val="24"/>
                  <w:lang w:val="ru-RU"/>
                </w:rPr>
                <w:t>http://www.ict.edu.ru</w:t>
              </w:r>
            </w:hyperlink>
          </w:p>
        </w:tc>
      </w:tr>
      <w:tr w:rsidR="00CE2C2D" w:rsidRPr="000432A0">
        <w:trPr>
          <w:trHeight w:hRule="exact" w:val="304"/>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E2C2D">
        <w:trPr>
          <w:trHeight w:hRule="exact" w:val="585"/>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E2C2D" w:rsidRDefault="000432A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761B57">
                <w:rPr>
                  <w:rStyle w:val="a3"/>
                  <w:rFonts w:ascii="Times New Roman" w:hAnsi="Times New Roman" w:cs="Times New Roman"/>
                  <w:sz w:val="24"/>
                  <w:szCs w:val="24"/>
                </w:rPr>
                <w:t>http://fgosvo.ru</w:t>
              </w:r>
            </w:hyperlink>
          </w:p>
        </w:tc>
      </w:tr>
      <w:tr w:rsidR="00CE2C2D" w:rsidRPr="000432A0">
        <w:trPr>
          <w:trHeight w:hRule="exact" w:val="304"/>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761B57">
                <w:rPr>
                  <w:rStyle w:val="a3"/>
                  <w:rFonts w:ascii="Times New Roman" w:hAnsi="Times New Roman" w:cs="Times New Roman"/>
                  <w:sz w:val="24"/>
                  <w:szCs w:val="24"/>
                  <w:lang w:val="ru-RU"/>
                </w:rPr>
                <w:t>http://pravo.gov.ru</w:t>
              </w:r>
            </w:hyperlink>
          </w:p>
        </w:tc>
      </w:tr>
      <w:tr w:rsidR="00CE2C2D" w:rsidRPr="000432A0">
        <w:trPr>
          <w:trHeight w:hRule="exact" w:val="304"/>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 xml:space="preserve">• Справочная правовая система «Гарант» </w:t>
            </w:r>
            <w:hyperlink r:id="rId26" w:history="1">
              <w:r w:rsidR="00761B57">
                <w:rPr>
                  <w:rStyle w:val="a3"/>
                  <w:rFonts w:ascii="Times New Roman" w:hAnsi="Times New Roman" w:cs="Times New Roman"/>
                  <w:sz w:val="24"/>
                  <w:szCs w:val="24"/>
                  <w:lang w:val="ru-RU"/>
                </w:rPr>
                <w:t>http://edu.garant.ru/omga/</w:t>
              </w:r>
            </w:hyperlink>
          </w:p>
        </w:tc>
      </w:tr>
      <w:tr w:rsidR="00CE2C2D" w:rsidRPr="000432A0">
        <w:trPr>
          <w:trHeight w:hRule="exact" w:val="585"/>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761B57">
                <w:rPr>
                  <w:rStyle w:val="a3"/>
                  <w:rFonts w:ascii="Times New Roman" w:hAnsi="Times New Roman" w:cs="Times New Roman"/>
                  <w:sz w:val="24"/>
                  <w:szCs w:val="24"/>
                  <w:lang w:val="ru-RU"/>
                </w:rPr>
                <w:t>http://www.consultant.ru/edu/student/study/</w:t>
              </w:r>
            </w:hyperlink>
          </w:p>
        </w:tc>
      </w:tr>
      <w:tr w:rsidR="00CE2C2D">
        <w:trPr>
          <w:trHeight w:hRule="exact" w:val="314"/>
        </w:trPr>
        <w:tc>
          <w:tcPr>
            <w:tcW w:w="9654" w:type="dxa"/>
            <w:shd w:val="clear" w:color="000000" w:fill="FFFFFF"/>
            <w:tcMar>
              <w:left w:w="34" w:type="dxa"/>
              <w:right w:w="34" w:type="dxa"/>
            </w:tcMar>
          </w:tcPr>
          <w:p w:rsidR="00CE2C2D" w:rsidRDefault="000432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E2C2D" w:rsidRPr="000432A0">
        <w:trPr>
          <w:trHeight w:hRule="exact" w:val="7587"/>
        </w:trPr>
        <w:tc>
          <w:tcPr>
            <w:tcW w:w="9654" w:type="dxa"/>
            <w:shd w:val="clear" w:color="000000" w:fill="FFFFFF"/>
            <w:tcMar>
              <w:left w:w="34" w:type="dxa"/>
              <w:right w:w="34" w:type="dxa"/>
            </w:tcMar>
          </w:tcPr>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432A0">
              <w:rPr>
                <w:rFonts w:ascii="Times New Roman" w:hAnsi="Times New Roman" w:cs="Times New Roman"/>
                <w:color w:val="000000"/>
                <w:sz w:val="24"/>
                <w:szCs w:val="24"/>
                <w:lang w:val="ru-RU"/>
              </w:rPr>
              <w:t>, обеспечивает:</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432A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обработка текстовой, графической и эмпирической информации;</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компьютерное тестирование;</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демонстрация мультимедийных материалов.</w:t>
            </w:r>
          </w:p>
        </w:tc>
      </w:tr>
      <w:tr w:rsidR="00CE2C2D" w:rsidRPr="000432A0">
        <w:trPr>
          <w:trHeight w:hRule="exact" w:val="277"/>
        </w:trPr>
        <w:tc>
          <w:tcPr>
            <w:tcW w:w="9640" w:type="dxa"/>
          </w:tcPr>
          <w:p w:rsidR="00CE2C2D" w:rsidRPr="000432A0" w:rsidRDefault="00CE2C2D">
            <w:pPr>
              <w:rPr>
                <w:lang w:val="ru-RU"/>
              </w:rPr>
            </w:pPr>
          </w:p>
        </w:tc>
      </w:tr>
      <w:tr w:rsidR="00CE2C2D" w:rsidRPr="000432A0">
        <w:trPr>
          <w:trHeight w:hRule="exact" w:val="585"/>
        </w:trPr>
        <w:tc>
          <w:tcPr>
            <w:tcW w:w="9654" w:type="dxa"/>
            <w:shd w:val="clear" w:color="000000" w:fill="FFFFFF"/>
            <w:tcMar>
              <w:left w:w="34" w:type="dxa"/>
              <w:right w:w="34" w:type="dxa"/>
            </w:tcMar>
          </w:tcPr>
          <w:p w:rsidR="00CE2C2D" w:rsidRPr="000432A0" w:rsidRDefault="000432A0">
            <w:pPr>
              <w:spacing w:after="0" w:line="240" w:lineRule="auto"/>
              <w:rPr>
                <w:sz w:val="24"/>
                <w:szCs w:val="24"/>
                <w:lang w:val="ru-RU"/>
              </w:rPr>
            </w:pPr>
            <w:r w:rsidRPr="000432A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E2C2D" w:rsidRPr="000432A0">
        <w:trPr>
          <w:trHeight w:hRule="exact" w:val="1519"/>
        </w:trPr>
        <w:tc>
          <w:tcPr>
            <w:tcW w:w="9654" w:type="dxa"/>
            <w:shd w:val="clear" w:color="000000" w:fill="FFFFFF"/>
            <w:tcMar>
              <w:left w:w="34" w:type="dxa"/>
              <w:right w:w="34" w:type="dxa"/>
            </w:tcMar>
          </w:tcPr>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CE2C2D" w:rsidRPr="000432A0" w:rsidRDefault="000432A0">
      <w:pPr>
        <w:rPr>
          <w:sz w:val="0"/>
          <w:szCs w:val="0"/>
          <w:lang w:val="ru-RU"/>
        </w:rPr>
      </w:pPr>
      <w:r w:rsidRPr="000432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2C2D" w:rsidRPr="000432A0">
        <w:trPr>
          <w:trHeight w:hRule="exact" w:val="12726"/>
        </w:trPr>
        <w:tc>
          <w:tcPr>
            <w:tcW w:w="9654" w:type="dxa"/>
            <w:shd w:val="clear" w:color="000000" w:fill="FFFFFF"/>
            <w:tcMar>
              <w:left w:w="34" w:type="dxa"/>
              <w:right w:w="34" w:type="dxa"/>
            </w:tcMar>
          </w:tcPr>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432A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432A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432A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432A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432A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432A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432A0">
              <w:rPr>
                <w:rFonts w:ascii="Times New Roman" w:hAnsi="Times New Roman" w:cs="Times New Roman"/>
                <w:color w:val="000000"/>
                <w:sz w:val="24"/>
                <w:szCs w:val="24"/>
                <w:lang w:val="ru-RU"/>
              </w:rPr>
              <w:t xml:space="preserve"> 2007;</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432A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432A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432A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432A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432A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432A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432A0">
              <w:rPr>
                <w:rFonts w:ascii="Times New Roman" w:hAnsi="Times New Roman" w:cs="Times New Roman"/>
                <w:color w:val="000000"/>
                <w:sz w:val="24"/>
                <w:szCs w:val="24"/>
                <w:lang w:val="ru-RU"/>
              </w:rPr>
              <w:t>» и «ЭБС ЮРАЙТ».</w:t>
            </w:r>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432A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432A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432A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432A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432A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432A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432A0">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5C45EE">
                <w:rPr>
                  <w:rStyle w:val="a3"/>
                  <w:rFonts w:ascii="Times New Roman" w:hAnsi="Times New Roman" w:cs="Times New Roman"/>
                  <w:sz w:val="24"/>
                  <w:szCs w:val="24"/>
                </w:rPr>
                <w:t>www.biblio-online.ru</w:t>
              </w:r>
            </w:hyperlink>
          </w:p>
          <w:p w:rsidR="00CE2C2D" w:rsidRPr="000432A0" w:rsidRDefault="000432A0">
            <w:pPr>
              <w:spacing w:after="0" w:line="240" w:lineRule="auto"/>
              <w:jc w:val="both"/>
              <w:rPr>
                <w:sz w:val="24"/>
                <w:szCs w:val="24"/>
                <w:lang w:val="ru-RU"/>
              </w:rPr>
            </w:pPr>
            <w:r w:rsidRPr="000432A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432A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432A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432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432A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432A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432A0">
              <w:rPr>
                <w:rFonts w:ascii="Times New Roman" w:hAnsi="Times New Roman" w:cs="Times New Roman"/>
                <w:color w:val="000000"/>
                <w:sz w:val="24"/>
                <w:szCs w:val="24"/>
                <w:lang w:val="ru-RU"/>
              </w:rPr>
              <w:t>, Электронно библиотечная система «ЭБС ЮРАЙТ».</w:t>
            </w:r>
          </w:p>
        </w:tc>
      </w:tr>
    </w:tbl>
    <w:p w:rsidR="00CE2C2D" w:rsidRPr="000432A0" w:rsidRDefault="00CE2C2D">
      <w:pPr>
        <w:rPr>
          <w:lang w:val="ru-RU"/>
        </w:rPr>
      </w:pPr>
    </w:p>
    <w:sectPr w:rsidR="00CE2C2D" w:rsidRPr="000432A0" w:rsidSect="00CE2C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32A0"/>
    <w:rsid w:val="001F0BC7"/>
    <w:rsid w:val="005C45EE"/>
    <w:rsid w:val="00761B57"/>
    <w:rsid w:val="008019D6"/>
    <w:rsid w:val="00BC36A6"/>
    <w:rsid w:val="00CC33D1"/>
    <w:rsid w:val="00CE2C2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FCD225-B8B6-433E-ABE7-276C2B5D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45EE"/>
    <w:rPr>
      <w:color w:val="0000FF" w:themeColor="hyperlink"/>
      <w:u w:val="single"/>
    </w:rPr>
  </w:style>
  <w:style w:type="character" w:customStyle="1" w:styleId="1">
    <w:name w:val="Неразрешенное упоминание1"/>
    <w:basedOn w:val="a0"/>
    <w:uiPriority w:val="99"/>
    <w:semiHidden/>
    <w:unhideWhenUsed/>
    <w:rsid w:val="005C45EE"/>
    <w:rPr>
      <w:color w:val="605E5C"/>
      <w:shd w:val="clear" w:color="auto" w:fill="E1DFDD"/>
    </w:rPr>
  </w:style>
  <w:style w:type="character" w:styleId="a4">
    <w:name w:val="Unresolved Mention"/>
    <w:basedOn w:val="a0"/>
    <w:uiPriority w:val="99"/>
    <w:semiHidden/>
    <w:unhideWhenUsed/>
    <w:rsid w:val="00761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12082"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3211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323" TargetMode="External"/><Relationship Id="rId11" Type="http://schemas.openxmlformats.org/officeDocument/2006/relationships/hyperlink" Target="http://biblio-online.ru" TargetMode="External"/><Relationship Id="rId24" Type="http://schemas.openxmlformats.org/officeDocument/2006/relationships/hyperlink" Target="http://fgosvo.ru" TargetMode="External"/><Relationship Id="rId5" Type="http://schemas.openxmlformats.org/officeDocument/2006/relationships/hyperlink" Target="https://urait.ru/bcode/441784" TargetMode="External"/><Relationship Id="rId15" Type="http://schemas.openxmlformats.org/officeDocument/2006/relationships/hyperlink" Target="http://www.edu.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87747.html" TargetMode="External"/><Relationship Id="rId9" Type="http://schemas.openxmlformats.org/officeDocument/2006/relationships/hyperlink" Target="https://urait.ru/bcode/43759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6856</Words>
  <Characters>39083</Characters>
  <Application>Microsoft Office Word</Application>
  <DocSecurity>0</DocSecurity>
  <Lines>325</Lines>
  <Paragraphs>91</Paragraphs>
  <ScaleCrop>false</ScaleCrop>
  <Company/>
  <LinksUpToDate>false</LinksUpToDate>
  <CharactersWithSpaces>45848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2022-2023_ФГОС3++2022_Маг-ОФО-ПО(Иннов)(22)_plx_Педагогическое проектирование и управление проектами</dc:title>
  <dc:creator>FastReport.NET</dc:creator>
  <cp:lastModifiedBy>Mark Bernstorf</cp:lastModifiedBy>
  <cp:revision>6</cp:revision>
  <dcterms:created xsi:type="dcterms:W3CDTF">2022-04-27T16:01:00Z</dcterms:created>
  <dcterms:modified xsi:type="dcterms:W3CDTF">2022-11-14T01:59:00Z</dcterms:modified>
</cp:coreProperties>
</file>